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DE2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u w:val="none"/>
          <w:lang w:eastAsia="zh-CN"/>
        </w:rPr>
      </w:pPr>
      <w:bookmarkStart w:id="32" w:name="_GoBack"/>
      <w:bookmarkEnd w:id="32"/>
      <w:r>
        <w:rPr>
          <w:rFonts w:hint="eastAsia" w:ascii="方正小标宋简体" w:hAnsi="方正小标宋简体" w:eastAsia="方正小标宋简体" w:cs="方正小标宋简体"/>
          <w:b w:val="0"/>
          <w:bCs w:val="0"/>
          <w:color w:val="auto"/>
          <w:sz w:val="44"/>
          <w:szCs w:val="44"/>
          <w:u w:val="none"/>
          <w:lang w:eastAsia="zh-CN"/>
        </w:rPr>
        <w:t>中华人民共和国国有资产管理法</w:t>
      </w:r>
    </w:p>
    <w:p w14:paraId="07A19883">
      <w:pPr>
        <w:rPr>
          <w:rFonts w:hint="eastAsia"/>
          <w:u w:val="none"/>
          <w:lang w:eastAsia="zh-CN"/>
        </w:rPr>
      </w:pPr>
    </w:p>
    <w:p w14:paraId="5F9371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第一章 总则</w:t>
      </w:r>
    </w:p>
    <w:p w14:paraId="0AD20F7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第一条</w:t>
      </w:r>
    </w:p>
    <w:p w14:paraId="42DC723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为了维护国家</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"https://baike.baidu.com/item/%E5%9F%BA%E6%9C%AC%E7%BB%8F%E6%B5%8E%E5%88%B6%E5%BA%A6?fromModule=lemma_inlink"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基本经济制度</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，巩固和发展</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"https://baike.baidu.com/item/%E5%9B%BD%E6%9C%89%E7%BB%8F%E6%B5%8E?fromModule=lemma_inlink"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国有经济</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，加强对国有资产的保护，发挥国有经济在</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"https://baike.baidu.com/item/%E5%9B%BD%E6%B0%91%E7%BB%8F%E6%B5%8E?fromModule=lemma_inlink"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国民经济</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中的</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"https://baike.baidu.com/item/%E4%B8%BB%E5%AF%BC?fromModule=lemma_inlink"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主导</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作用，促进</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"https://baike.baidu.com/item/%E7%A4%BE%E4%BC%9A%E4%B8%BB%E4%B9%89%E5%B8%82%E5%9C%BA%E7%BB%8F%E6%B5%8E?fromModule=lemma_inlink"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社会主义市场经济</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发展，制定本法。</w:t>
      </w:r>
    </w:p>
    <w:p w14:paraId="28DE18F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第二条</w:t>
      </w:r>
    </w:p>
    <w:p w14:paraId="33D0B9E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本法所称</w:t>
      </w:r>
      <w:r>
        <w:rPr>
          <w:rFonts w:hint="eastAsia" w:ascii="仿宋_GB2312" w:hAnsi="仿宋_GB2312" w:eastAsia="仿宋_GB2312" w:cs="仿宋_GB2312"/>
          <w:b/>
          <w:bCs/>
          <w:color w:val="auto"/>
          <w:kern w:val="0"/>
          <w:sz w:val="32"/>
          <w:szCs w:val="32"/>
          <w:u w:val="none"/>
          <w:lang w:val="en-US" w:eastAsia="zh-CN" w:bidi="ar"/>
        </w:rPr>
        <w:t>企业国有资产</w:t>
      </w:r>
      <w:r>
        <w:rPr>
          <w:rFonts w:hint="eastAsia" w:ascii="仿宋_GB2312" w:hAnsi="仿宋_GB2312" w:eastAsia="仿宋_GB2312" w:cs="仿宋_GB2312"/>
          <w:color w:val="auto"/>
          <w:kern w:val="0"/>
          <w:sz w:val="32"/>
          <w:szCs w:val="32"/>
          <w:u w:val="none"/>
          <w:lang w:val="en-US" w:eastAsia="zh-CN" w:bidi="ar"/>
        </w:rPr>
        <w:t>（以下称</w:t>
      </w:r>
      <w:r>
        <w:rPr>
          <w:rFonts w:hint="eastAsia" w:ascii="仿宋_GB2312" w:hAnsi="仿宋_GB2312" w:eastAsia="仿宋_GB2312" w:cs="仿宋_GB2312"/>
          <w:b/>
          <w:bCs/>
          <w:color w:val="auto"/>
          <w:kern w:val="0"/>
          <w:sz w:val="32"/>
          <w:szCs w:val="32"/>
          <w:u w:val="none"/>
          <w:lang w:val="en-US" w:eastAsia="zh-CN" w:bidi="ar"/>
        </w:rPr>
        <w:fldChar w:fldCharType="begin"/>
      </w:r>
      <w:r>
        <w:rPr>
          <w:rFonts w:hint="eastAsia" w:ascii="仿宋_GB2312" w:hAnsi="仿宋_GB2312" w:eastAsia="仿宋_GB2312" w:cs="仿宋_GB2312"/>
          <w:b/>
          <w:bCs/>
          <w:color w:val="auto"/>
          <w:kern w:val="0"/>
          <w:sz w:val="32"/>
          <w:szCs w:val="32"/>
          <w:u w:val="none"/>
          <w:lang w:val="en-US" w:eastAsia="zh-CN" w:bidi="ar"/>
        </w:rPr>
        <w:instrText xml:space="preserve"> HYPERLINK "https://baike.baidu.com/item/%E5%9B%BD%E6%9C%89%E8%B5%84%E4%BA%A7?fromModule=lemma_inlink" \t "https://baike.baidu.com/item/%E4%B8%AD%E5%8D%8E%E4%BA%BA%E6%B0%91%E5%85%B1%E5%92%8C%E5%9B%BD%E4%BC%81%E4%B8%9A%E5%9B%BD%E6%9C%89%E8%B5%84%E4%BA%A7%E6%B3%95/_blank" </w:instrText>
      </w:r>
      <w:r>
        <w:rPr>
          <w:rFonts w:hint="eastAsia" w:ascii="仿宋_GB2312" w:hAnsi="仿宋_GB2312" w:eastAsia="仿宋_GB2312" w:cs="仿宋_GB2312"/>
          <w:b/>
          <w:bCs/>
          <w:color w:val="auto"/>
          <w:kern w:val="0"/>
          <w:sz w:val="32"/>
          <w:szCs w:val="32"/>
          <w:u w:val="none"/>
          <w:lang w:val="en-US" w:eastAsia="zh-CN" w:bidi="ar"/>
        </w:rPr>
        <w:fldChar w:fldCharType="separate"/>
      </w:r>
      <w:r>
        <w:rPr>
          <w:rStyle w:val="7"/>
          <w:rFonts w:hint="eastAsia" w:ascii="仿宋_GB2312" w:hAnsi="仿宋_GB2312" w:eastAsia="仿宋_GB2312" w:cs="仿宋_GB2312"/>
          <w:b/>
          <w:bCs/>
          <w:color w:val="auto"/>
          <w:sz w:val="32"/>
          <w:szCs w:val="32"/>
          <w:u w:val="none"/>
        </w:rPr>
        <w:t>国有资产</w:t>
      </w:r>
      <w:r>
        <w:rPr>
          <w:rFonts w:hint="eastAsia" w:ascii="仿宋_GB2312" w:hAnsi="仿宋_GB2312" w:eastAsia="仿宋_GB2312" w:cs="仿宋_GB2312"/>
          <w:b/>
          <w:bCs/>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），是指</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"https://baike.baidu.com/item/%E5%9B%BD%E5%AE%B6?fromModule=lemma_inlink"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国家</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对企业各种形式的</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"https://baike.baidu.com/item/%E5%87%BA%E8%B5%84?fromModule=lemma_inlink"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出资</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所形成的</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"https://baike.baidu.com/item/%E6%9D%83%E7%9B%8A?fromModule=lemma_inlink"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权益</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7FB211F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第三条</w:t>
      </w:r>
    </w:p>
    <w:p w14:paraId="75318FE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国有资产属于国家所有即全民所有。</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"https://baike.baidu.com/item/%E5%9B%BD%E5%8A%A1%E9%99%A2?fromModule=lemma_inlink"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国务院</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代表国家行使国有资产所有权。</w:t>
      </w:r>
    </w:p>
    <w:p w14:paraId="51988F1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第四条</w:t>
      </w:r>
    </w:p>
    <w:p w14:paraId="04E0B48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国务院和地方人民政府依照</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"https://baike.baidu.com/item/%E6%B3%95%E5%BE%8B?fromModule=lemma_inlink"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法律</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"https://baike.baidu.com/item/%E8%A1%8C%E6%94%BF%E6%B3%95%E8%A7%84?fromModule=lemma_inlink"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行政法规</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的规定，分别代表</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"https://baike.baidu.com/item/%E5%9B%BD%E5%AE%B6?fromModule=lemma_inlink"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国家</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对</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"https://baike.baidu.com/item/%E5%9B%BD%E5%AE%B6%E5%87%BA%E8%B5%84%E4%BC%81%E4%B8%9A?fromModule=lemma_inlink"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国家出资企业</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履行</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"https://baike.baidu.com/item/%E5%87%BA%E8%B5%84%E4%BA%BA%E8%81%8C%E8%B4%A3?fromModule=lemma_inlink"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出资人职责</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，享有</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"https://baike.baidu.com/item/%E5%87%BA%E8%B5%84%E4%BA%BA%E6%9D%83%E7%9B%8A?fromModule=lemma_inlink"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出资人权益</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4F2DFE8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14:paraId="2BD14A4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第五条</w:t>
      </w:r>
    </w:p>
    <w:p w14:paraId="6C9A76B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本法所称</w:t>
      </w:r>
      <w:r>
        <w:rPr>
          <w:rFonts w:hint="eastAsia" w:ascii="仿宋_GB2312" w:hAnsi="仿宋_GB2312" w:eastAsia="仿宋_GB2312" w:cs="仿宋_GB2312"/>
          <w:b/>
          <w:bCs/>
          <w:color w:val="auto"/>
          <w:kern w:val="0"/>
          <w:sz w:val="32"/>
          <w:szCs w:val="32"/>
          <w:u w:val="none"/>
          <w:lang w:val="en-US" w:eastAsia="zh-CN" w:bidi="ar"/>
        </w:rPr>
        <w:t>国家出资企业</w:t>
      </w:r>
      <w:r>
        <w:rPr>
          <w:rFonts w:hint="eastAsia" w:ascii="仿宋_GB2312" w:hAnsi="仿宋_GB2312" w:eastAsia="仿宋_GB2312" w:cs="仿宋_GB2312"/>
          <w:color w:val="auto"/>
          <w:kern w:val="0"/>
          <w:sz w:val="32"/>
          <w:szCs w:val="32"/>
          <w:u w:val="none"/>
          <w:lang w:val="en-US" w:eastAsia="zh-CN" w:bidi="ar"/>
        </w:rPr>
        <w:t>，是指国家出资的</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"https://baike.baidu.com/item/%E5%9B%BD%E6%9C%89%E7%8B%AC%E8%B5%84%E4%BC%81%E4%B8%9A?fromModule=lemma_inlink"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国有独资企业</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"https://baike.baidu.com/item/%E5%9B%BD%E6%9C%89%E7%8B%AC%E8%B5%84%E5%85%AC%E5%8F%B8?fromModule=lemma_inlink"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国有独资公司</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，以及国有资本控股公司、国有资本参股公司。</w:t>
      </w:r>
    </w:p>
    <w:p w14:paraId="45C8DE1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第六条</w:t>
      </w:r>
    </w:p>
    <w:p w14:paraId="05EB96C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国务院和地方人民政府应当按照</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"https://baike.baidu.com/item/%E6%94%BF%E4%BC%81%E5%88%86%E5%BC%80?fromModule=lemma_inlink"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政企分开</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、社会</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"https://baike.baidu.com/item/%E5%85%AC%E5%85%B1%E7%AE%A1%E7%90%86?fromModule=lemma_inlink"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公共管理</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职能与国有资产出资人职能分开、不干预企业依法自主经营的原则，依法履行出资人职责。</w:t>
      </w:r>
    </w:p>
    <w:p w14:paraId="66C7322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第七条</w:t>
      </w:r>
    </w:p>
    <w:p w14:paraId="1BAB1C0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国家采取措施，推动国有资本向关系</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"https://baike.baidu.com/item/%E5%9B%BD%E6%B0%91%E7%BB%8F%E6%B5%8E%E5%91%BD%E8%84%89?fromModule=lemma_inlink"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国民经济命脉</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和</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"https://baike.baidu.com/item/%E5%9B%BD%E5%AE%B6%E5%AE%89%E5%85%A8?fromModule=lemma_inlink"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国家安全</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的重要行业和关键领域集中，优化国有经济布局和结构，推进国有企业的改革和发展，提高国有经济的整体素质，增强国有经济的控制力、影响力。</w:t>
      </w:r>
    </w:p>
    <w:p w14:paraId="51C06BE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第八条</w:t>
      </w:r>
    </w:p>
    <w:p w14:paraId="5F79D81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国家建立健全与社会主义市场经济发展要求相适应的国有资产管理与监督体制，建立健全国有资产保值增值考核和责任追究制度，落实国有资产保值增值责任。</w:t>
      </w:r>
    </w:p>
    <w:p w14:paraId="03D4E67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第九条</w:t>
      </w:r>
    </w:p>
    <w:p w14:paraId="1124291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国家建立健全国有资产基础管理制度。具体办法按照国务院的规定制定。</w:t>
      </w:r>
    </w:p>
    <w:p w14:paraId="019710C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第十条</w:t>
      </w:r>
    </w:p>
    <w:p w14:paraId="300A588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国有资产受法律保护，任何</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"https://baike.baidu.com/item/%E5%8D%95%E4%BD%8D?fromModule=lemma_inlink"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单位</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和</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"https://baike.baidu.com/item/%E4%B8%AA%E4%BA%BA?fromModule=lemma_inlink"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个人</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不得侵害。</w:t>
      </w:r>
    </w:p>
    <w:p w14:paraId="3C81202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p>
    <w:p w14:paraId="129AF0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b/>
          <w:bCs/>
          <w:color w:val="auto"/>
          <w:sz w:val="32"/>
          <w:szCs w:val="32"/>
          <w:u w:val="none"/>
        </w:rPr>
      </w:pPr>
      <w:bookmarkStart w:id="0" w:name="第二章 履行出资人职责的机构"/>
      <w:bookmarkEnd w:id="0"/>
      <w:bookmarkStart w:id="1" w:name="2-2"/>
      <w:bookmarkEnd w:id="1"/>
      <w:bookmarkStart w:id="2" w:name="2_2"/>
      <w:bookmarkEnd w:id="2"/>
      <w:bookmarkStart w:id="3" w:name="sub1954609_2_2"/>
      <w:bookmarkEnd w:id="3"/>
      <w:r>
        <w:rPr>
          <w:rFonts w:hint="eastAsia" w:ascii="仿宋_GB2312" w:hAnsi="仿宋_GB2312" w:eastAsia="仿宋_GB2312" w:cs="仿宋_GB2312"/>
          <w:b/>
          <w:bCs/>
          <w:color w:val="auto"/>
          <w:sz w:val="32"/>
          <w:szCs w:val="32"/>
          <w:u w:val="none"/>
        </w:rPr>
        <w:t>第二章 履行出资人职责的机构</w:t>
      </w:r>
    </w:p>
    <w:p w14:paraId="6E4AAFF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第十一条</w:t>
      </w:r>
      <w:r>
        <w:rPr>
          <w:rFonts w:hint="eastAsia" w:ascii="仿宋_GB2312" w:hAnsi="仿宋_GB2312" w:eastAsia="仿宋_GB2312" w:cs="仿宋_GB2312"/>
          <w:color w:val="auto"/>
          <w:kern w:val="0"/>
          <w:sz w:val="32"/>
          <w:szCs w:val="32"/>
          <w:u w:val="none"/>
          <w:lang w:val="en-US" w:eastAsia="zh-CN" w:bidi="ar"/>
        </w:rPr>
        <w:t>　国务院国有资产监督管理机构和地方人民政府按照国务院的规定设立的国有资产监督管理机构，根据本级</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"https://baike.baidu.com/item/%E4%BA%BA%E6%B0%91%E6%94%BF%E5%BA%9C?fromModule=lemma_inlink"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人民政府</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的授权，代表本级人民政府对国家出资企业履行出资人职责。</w:t>
      </w:r>
    </w:p>
    <w:p w14:paraId="67C1745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国务院和地方</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"https://baike.baidu.com/item/%E4%BA%BA%E6%B0%91%E6%94%BF%E5%BA%9C?fromModule=lemma_inlink"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人民政府</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根据需要，可以授权其他部门、机构代表本级人民政府对国家出资企业履行出资人职责。</w:t>
      </w:r>
    </w:p>
    <w:p w14:paraId="227D589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代表本级人民政府履行出资人职责的机构、部门，以下统称履行出资人职责的机构。</w:t>
      </w:r>
    </w:p>
    <w:p w14:paraId="74B3576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第十二条</w:t>
      </w:r>
      <w:r>
        <w:rPr>
          <w:rFonts w:hint="eastAsia" w:ascii="仿宋_GB2312" w:hAnsi="仿宋_GB2312" w:eastAsia="仿宋_GB2312" w:cs="仿宋_GB2312"/>
          <w:color w:val="auto"/>
          <w:kern w:val="0"/>
          <w:sz w:val="32"/>
          <w:szCs w:val="32"/>
          <w:u w:val="none"/>
          <w:lang w:val="en-US" w:eastAsia="zh-CN" w:bidi="ar"/>
        </w:rPr>
        <w:t>　履行出资人职责的机构代表本级人民政府对国家出资企业依法享有资产收益、参与重大决策和选择管理者等出资人权利。</w:t>
      </w:r>
    </w:p>
    <w:p w14:paraId="1A508E5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履行出资人职责的机构依照法律、行政法规的规定，制定或者参与制定国家出资企业的章程。</w:t>
      </w:r>
    </w:p>
    <w:p w14:paraId="4240B6A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履行出资人职责的机构对法律、行政法规和本级人民政府规定须经本级人民政府批准的履行出资人职责的重大事项，应当报请本级人民政府批准。</w:t>
      </w:r>
    </w:p>
    <w:p w14:paraId="4ACAA3B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第十三条</w:t>
      </w:r>
      <w:r>
        <w:rPr>
          <w:rFonts w:hint="eastAsia" w:ascii="仿宋_GB2312" w:hAnsi="仿宋_GB2312" w:eastAsia="仿宋_GB2312" w:cs="仿宋_GB2312"/>
          <w:color w:val="auto"/>
          <w:kern w:val="0"/>
          <w:sz w:val="32"/>
          <w:szCs w:val="32"/>
          <w:u w:val="none"/>
          <w:lang w:val="en-US" w:eastAsia="zh-CN" w:bidi="ar"/>
        </w:rPr>
        <w:t>　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14:paraId="001E9AD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第十四条</w:t>
      </w:r>
      <w:r>
        <w:rPr>
          <w:rFonts w:hint="eastAsia" w:ascii="仿宋_GB2312" w:hAnsi="仿宋_GB2312" w:eastAsia="仿宋_GB2312" w:cs="仿宋_GB2312"/>
          <w:color w:val="auto"/>
          <w:kern w:val="0"/>
          <w:sz w:val="32"/>
          <w:szCs w:val="32"/>
          <w:u w:val="none"/>
          <w:lang w:val="en-US" w:eastAsia="zh-CN" w:bidi="ar"/>
        </w:rPr>
        <w:t>　履行出资人职责的机构应当依照法律、行政法规以及企业章程履行出资人职责，保障出资人权益，防止国有资产损失。</w:t>
      </w:r>
    </w:p>
    <w:p w14:paraId="2EF6DD9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履行出资人职责的机构应当维护企业作为市场主体依法享有的权利，除依法履行出资人职责外，不得干预企业经营活动。</w:t>
      </w:r>
    </w:p>
    <w:p w14:paraId="4684784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第十五条</w:t>
      </w:r>
      <w:r>
        <w:rPr>
          <w:rFonts w:hint="eastAsia" w:ascii="仿宋_GB2312" w:hAnsi="仿宋_GB2312" w:eastAsia="仿宋_GB2312" w:cs="仿宋_GB2312"/>
          <w:color w:val="auto"/>
          <w:kern w:val="0"/>
          <w:sz w:val="32"/>
          <w:szCs w:val="32"/>
          <w:u w:val="none"/>
          <w:lang w:val="en-US" w:eastAsia="zh-CN" w:bidi="ar"/>
        </w:rPr>
        <w:t>　履行出资人职责的机构对本级人民政府负责，向本级人民政府报告履行出资人职责的情况，接受本级人民政府的监督和考核，对国有资产的保值增值负责。</w:t>
      </w:r>
    </w:p>
    <w:p w14:paraId="5185BF9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履行出资人职责的机构应当按照国家有关规定，定期向本级人民政府报告有关国有资产总量、结构、变动、收益等汇总分析的情况。</w:t>
      </w:r>
    </w:p>
    <w:p w14:paraId="27CEEAA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p>
    <w:p w14:paraId="438096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b/>
          <w:bCs/>
          <w:color w:val="auto"/>
          <w:sz w:val="32"/>
          <w:szCs w:val="32"/>
          <w:u w:val="none"/>
        </w:rPr>
      </w:pPr>
      <w:bookmarkStart w:id="4" w:name="sub1954609_2_3"/>
      <w:bookmarkEnd w:id="4"/>
      <w:bookmarkStart w:id="5" w:name="2_3"/>
      <w:bookmarkEnd w:id="5"/>
      <w:bookmarkStart w:id="6" w:name="2-3"/>
      <w:bookmarkEnd w:id="6"/>
      <w:bookmarkStart w:id="7" w:name="第三章 国家出资企业"/>
      <w:bookmarkEnd w:id="7"/>
      <w:r>
        <w:rPr>
          <w:rFonts w:hint="eastAsia" w:ascii="仿宋_GB2312" w:hAnsi="仿宋_GB2312" w:eastAsia="仿宋_GB2312" w:cs="仿宋_GB2312"/>
          <w:b/>
          <w:bCs/>
          <w:color w:val="auto"/>
          <w:sz w:val="32"/>
          <w:szCs w:val="32"/>
          <w:u w:val="none"/>
        </w:rPr>
        <w:t>第三章 国家出资企业</w:t>
      </w:r>
    </w:p>
    <w:p w14:paraId="6814B08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第十六条　</w:t>
      </w:r>
      <w:r>
        <w:rPr>
          <w:rFonts w:hint="eastAsia" w:ascii="仿宋_GB2312" w:hAnsi="仿宋_GB2312" w:eastAsia="仿宋_GB2312" w:cs="仿宋_GB2312"/>
          <w:color w:val="auto"/>
          <w:kern w:val="0"/>
          <w:sz w:val="32"/>
          <w:szCs w:val="32"/>
          <w:u w:val="none"/>
          <w:lang w:val="en-US" w:eastAsia="zh-CN" w:bidi="ar"/>
        </w:rPr>
        <w:t>国家出资企业对其动产、不动产和其他财产依照法律、行政法规以及企业章程享有占有、使用、收益和处分的权利。</w:t>
      </w:r>
    </w:p>
    <w:p w14:paraId="4EFEFA8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国家出资企业依法享有的经营自主权和其他合法权益受法律保护。</w:t>
      </w:r>
    </w:p>
    <w:p w14:paraId="128173E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第十七条</w:t>
      </w:r>
      <w:r>
        <w:rPr>
          <w:rFonts w:hint="eastAsia" w:ascii="仿宋_GB2312" w:hAnsi="仿宋_GB2312" w:eastAsia="仿宋_GB2312" w:cs="仿宋_GB2312"/>
          <w:color w:val="auto"/>
          <w:kern w:val="0"/>
          <w:sz w:val="32"/>
          <w:szCs w:val="32"/>
          <w:u w:val="none"/>
          <w:lang w:val="en-US" w:eastAsia="zh-CN" w:bidi="ar"/>
        </w:rPr>
        <w:t>　国家出资企业从事经营活动，应当遵守法律、行政法规，加强经营管理，提高经济效益，接受人民政府及其有关部门、机构依法实施的管理和监督，接受社会公众的监督，承担社会责任，对出资人负责。</w:t>
      </w:r>
    </w:p>
    <w:p w14:paraId="4703B9E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国家出资企业应当依法建立和完善法人治理结构，建立健全内部监督管理和风险控制制度。</w:t>
      </w:r>
    </w:p>
    <w:p w14:paraId="4606F96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第十八条　</w:t>
      </w:r>
      <w:r>
        <w:rPr>
          <w:rFonts w:hint="eastAsia" w:ascii="仿宋_GB2312" w:hAnsi="仿宋_GB2312" w:eastAsia="仿宋_GB2312" w:cs="仿宋_GB2312"/>
          <w:color w:val="auto"/>
          <w:kern w:val="0"/>
          <w:sz w:val="32"/>
          <w:szCs w:val="32"/>
          <w:u w:val="none"/>
          <w:lang w:val="en-US" w:eastAsia="zh-CN" w:bidi="ar"/>
        </w:rPr>
        <w:t>国家出资企业应当依照法律、行政法规和国务院财政部门的规定，建立健全财务、会计制度，设置会计账簿，进行会计核算，依照法律、行政法规以及企业章程的规定向出资人提供真实、完整的财务、会计信息。</w:t>
      </w:r>
    </w:p>
    <w:p w14:paraId="3287B33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国家出资企业应当依照法律、行政法规以及企业章程的规定，向出资人分配利润。</w:t>
      </w:r>
    </w:p>
    <w:p w14:paraId="785BF75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第十九条</w:t>
      </w:r>
      <w:r>
        <w:rPr>
          <w:rFonts w:hint="eastAsia" w:ascii="仿宋_GB2312" w:hAnsi="仿宋_GB2312" w:eastAsia="仿宋_GB2312" w:cs="仿宋_GB2312"/>
          <w:color w:val="auto"/>
          <w:kern w:val="0"/>
          <w:sz w:val="32"/>
          <w:szCs w:val="32"/>
          <w:u w:val="none"/>
          <w:lang w:val="en-US" w:eastAsia="zh-CN" w:bidi="ar"/>
        </w:rPr>
        <w:t>　国有独资公司、国有资本控股公司和国有资本参股公司依照《</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"https://baike.baidu.com/item/%E4%B8%AD%E5%8D%8E%E4%BA%BA%E6%B0%91%E5%85%B1%E5%92%8C%E5%9B%BD%E5%85%AC%E5%8F%B8%E6%B3%95?fromModule=lemma_inlink"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中华人民共和国公司法</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》的规定设立监事会。国有独资企业由履行出资人职责的机构按照国务院的规定委派监事组成监事会。</w:t>
      </w:r>
    </w:p>
    <w:p w14:paraId="453BC38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国家出资企业的监事会依照法律、行政法规以及企业章程的规定，对董事、高级管理人员执行职务的行为进行监督，对企业财务进行监督检查。</w:t>
      </w:r>
    </w:p>
    <w:p w14:paraId="28CFC43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第二十条</w:t>
      </w:r>
      <w:r>
        <w:rPr>
          <w:rFonts w:hint="eastAsia" w:ascii="仿宋_GB2312" w:hAnsi="仿宋_GB2312" w:eastAsia="仿宋_GB2312" w:cs="仿宋_GB2312"/>
          <w:color w:val="auto"/>
          <w:kern w:val="0"/>
          <w:sz w:val="32"/>
          <w:szCs w:val="32"/>
          <w:u w:val="none"/>
          <w:lang w:val="en-US" w:eastAsia="zh-CN" w:bidi="ar"/>
        </w:rPr>
        <w:t>　国家出资企业依照法律规定，通过职工代表大会或者其他形式，实行民主管理。</w:t>
      </w:r>
    </w:p>
    <w:p w14:paraId="6909737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第二十一条</w:t>
      </w:r>
      <w:r>
        <w:rPr>
          <w:rFonts w:hint="eastAsia" w:ascii="仿宋_GB2312" w:hAnsi="仿宋_GB2312" w:eastAsia="仿宋_GB2312" w:cs="仿宋_GB2312"/>
          <w:color w:val="auto"/>
          <w:kern w:val="0"/>
          <w:sz w:val="32"/>
          <w:szCs w:val="32"/>
          <w:u w:val="none"/>
          <w:lang w:val="en-US" w:eastAsia="zh-CN" w:bidi="ar"/>
        </w:rPr>
        <w:t>　国家出资企业对其所出资企业依法享有资产收益、参与重大决策和选择管理者等出资人权利。</w:t>
      </w:r>
    </w:p>
    <w:p w14:paraId="7B54391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国家出资企业对其所出资企业，应当依照法律、行政法规的规定，通过制定或者参与制定所出资企业的章程，建立权责明确、有效制衡的企业内部监督管理和风险控制制度，维护其出资人权益。</w:t>
      </w:r>
    </w:p>
    <w:p w14:paraId="5281AB4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p>
    <w:p w14:paraId="293BA7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auto"/>
          <w:sz w:val="32"/>
          <w:szCs w:val="32"/>
          <w:u w:val="none"/>
        </w:rPr>
      </w:pPr>
      <w:bookmarkStart w:id="8" w:name="sub1954609_2_4"/>
      <w:bookmarkEnd w:id="8"/>
      <w:bookmarkStart w:id="9" w:name="第四章 国家出资企业管理者的选择与考核"/>
      <w:bookmarkEnd w:id="9"/>
      <w:bookmarkStart w:id="10" w:name="2_4"/>
      <w:bookmarkEnd w:id="10"/>
      <w:bookmarkStart w:id="11" w:name="2-4"/>
      <w:bookmarkEnd w:id="11"/>
      <w:r>
        <w:rPr>
          <w:rFonts w:hint="eastAsia" w:ascii="仿宋_GB2312" w:hAnsi="仿宋_GB2312" w:eastAsia="仿宋_GB2312" w:cs="仿宋_GB2312"/>
          <w:color w:val="auto"/>
          <w:sz w:val="32"/>
          <w:szCs w:val="32"/>
          <w:u w:val="none"/>
        </w:rPr>
        <w:t>第四章 国家出资企业管理者的选择与考核</w:t>
      </w:r>
    </w:p>
    <w:p w14:paraId="722EBF4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第二十二条</w:t>
      </w:r>
      <w:r>
        <w:rPr>
          <w:rFonts w:hint="eastAsia" w:ascii="仿宋_GB2312" w:hAnsi="仿宋_GB2312" w:eastAsia="仿宋_GB2312" w:cs="仿宋_GB2312"/>
          <w:color w:val="auto"/>
          <w:kern w:val="0"/>
          <w:sz w:val="32"/>
          <w:szCs w:val="32"/>
          <w:u w:val="none"/>
          <w:lang w:val="en-US" w:eastAsia="zh-CN" w:bidi="ar"/>
        </w:rPr>
        <w:t>　履行出资人职责的机构依照法律、行政法规以及企业章程的规定，任免或者建议任免国家出资企业的下列人员：</w:t>
      </w:r>
    </w:p>
    <w:p w14:paraId="2ED84B4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（一）任免国有独资企业的经理、副经理、财务负责人和其他高级管理人员；</w:t>
      </w:r>
    </w:p>
    <w:p w14:paraId="0E11FC5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（二）任免国有独资公司的董事长、副董事长、董事、监事会主席和监事；</w:t>
      </w:r>
    </w:p>
    <w:p w14:paraId="631E348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（三）向国有资本控股公司、国有资本参股公司的股东会、股东大会提出董事、监事人选。</w:t>
      </w:r>
    </w:p>
    <w:p w14:paraId="33F4539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国家出资企业中应当由职工代表出任的董事、监事，依照有关法律、行政法规的规定由职工</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"https://baike.baidu.com/item/%E6%B0%91%E4%B8%BB%E9%80%89%E4%B8%BE?fromModule=lemma_inlink"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民主选举</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产生。</w:t>
      </w:r>
    </w:p>
    <w:p w14:paraId="37B976A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第二十三条</w:t>
      </w:r>
      <w:r>
        <w:rPr>
          <w:rFonts w:hint="eastAsia" w:ascii="仿宋_GB2312" w:hAnsi="仿宋_GB2312" w:eastAsia="仿宋_GB2312" w:cs="仿宋_GB2312"/>
          <w:color w:val="auto"/>
          <w:kern w:val="0"/>
          <w:sz w:val="32"/>
          <w:szCs w:val="32"/>
          <w:u w:val="none"/>
          <w:lang w:val="en-US" w:eastAsia="zh-CN" w:bidi="ar"/>
        </w:rPr>
        <w:t>　履行出资人职责的机构任命或者建议任命的董事、监事、高级管理人员，应当具备下列条件：</w:t>
      </w:r>
    </w:p>
    <w:p w14:paraId="6173251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（一）有良好的</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"https://baike.baidu.com/item/%E5%93%81%E8%A1%8C?fromModule=lemma_inlink"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品行</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50967D0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（二）有符合职位要求的</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"https://baike.baidu.com/item/%E4%B8%93%E4%B8%9A%E7%9F%A5%E8%AF%86?fromModule=lemma_inlink"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专业知识</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和</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"https://baike.baidu.com/item/%E5%B7%A5%E4%BD%9C%E8%83%BD%E5%8A%9B?fromModule=lemma_inlink"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工作能力</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2E657BF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（三）有能够正常履行职责的身体条件；</w:t>
      </w:r>
    </w:p>
    <w:p w14:paraId="568C0F2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（四）法律、行政法规规定的其他条件。</w:t>
      </w:r>
    </w:p>
    <w:p w14:paraId="7E50C5E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董事、监事、高级管理人员在任职期间出现不符合前款规定情形或者出现《</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"https://baike.baidu.com/item/%E4%B8%AD%E5%8D%8E%E4%BA%BA%E6%B0%91%E5%85%B1%E5%92%8C%E5%9B%BD%E5%85%AC%E5%8F%B8%E6%B3%95?fromModule=lemma_inlink"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中华人民共和国公司法</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》规定的不得担任公司董事、监事、高级管理人员情形的，履行出资人职责的机构应当依法予以免职或者提出免职建议。</w:t>
      </w:r>
    </w:p>
    <w:p w14:paraId="5F161CD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第二十四条　</w:t>
      </w:r>
      <w:r>
        <w:rPr>
          <w:rFonts w:hint="eastAsia" w:ascii="仿宋_GB2312" w:hAnsi="仿宋_GB2312" w:eastAsia="仿宋_GB2312" w:cs="仿宋_GB2312"/>
          <w:color w:val="auto"/>
          <w:kern w:val="0"/>
          <w:sz w:val="32"/>
          <w:szCs w:val="32"/>
          <w:u w:val="none"/>
          <w:lang w:val="en-US" w:eastAsia="zh-CN" w:bidi="ar"/>
        </w:rPr>
        <w:t>履行出资人职责的机构对拟任命或者建议任命的董事、监事、高级管理人员的人选，应当按照规定的条件和程序进行考察。考察合格的，按照规定的权限和程序任命或者建议任命。</w:t>
      </w:r>
    </w:p>
    <w:p w14:paraId="77E6AA9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第二十五条</w:t>
      </w:r>
      <w:r>
        <w:rPr>
          <w:rFonts w:hint="eastAsia" w:ascii="仿宋_GB2312" w:hAnsi="仿宋_GB2312" w:eastAsia="仿宋_GB2312" w:cs="仿宋_GB2312"/>
          <w:color w:val="auto"/>
          <w:kern w:val="0"/>
          <w:sz w:val="32"/>
          <w:szCs w:val="32"/>
          <w:u w:val="none"/>
          <w:lang w:val="en-US" w:eastAsia="zh-CN" w:bidi="ar"/>
        </w:rPr>
        <w:t>　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14:paraId="6C81BB6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未经履行出资人职责的机构同意，国有独资公司的董事长不得兼任经理。未经股东会、</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"https://baike.baidu.com/item/%E8%82%A1%E4%B8%9C%E5%A4%A7%E4%BC%9A?fromModule=lemma_inlink"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股东大会</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同意，国有资本控股公司的董事长不得兼任经理。</w:t>
      </w:r>
    </w:p>
    <w:p w14:paraId="1B50A58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董事、高级管理人员不得兼任监事。</w:t>
      </w:r>
    </w:p>
    <w:p w14:paraId="243C4D6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第二十六条</w:t>
      </w:r>
      <w:r>
        <w:rPr>
          <w:rFonts w:hint="eastAsia" w:ascii="仿宋_GB2312" w:hAnsi="仿宋_GB2312" w:eastAsia="仿宋_GB2312" w:cs="仿宋_GB2312"/>
          <w:color w:val="auto"/>
          <w:kern w:val="0"/>
          <w:sz w:val="32"/>
          <w:szCs w:val="32"/>
          <w:u w:val="none"/>
          <w:lang w:val="en-US" w:eastAsia="zh-CN" w:bidi="ar"/>
        </w:rPr>
        <w:t>　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14:paraId="41ACE41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第二十七条</w:t>
      </w:r>
      <w:r>
        <w:rPr>
          <w:rFonts w:hint="eastAsia" w:ascii="仿宋_GB2312" w:hAnsi="仿宋_GB2312" w:eastAsia="仿宋_GB2312" w:cs="仿宋_GB2312"/>
          <w:color w:val="auto"/>
          <w:kern w:val="0"/>
          <w:sz w:val="32"/>
          <w:szCs w:val="32"/>
          <w:u w:val="none"/>
          <w:lang w:val="en-US" w:eastAsia="zh-CN" w:bidi="ar"/>
        </w:rPr>
        <w:t>　国家建立国家出资企业管理者经营业绩考核制度。履行出资人职责的机构应当对其任命的企业管理者进行年度和任期考核，并依据考核结果决定对企业管理者的奖惩。</w:t>
      </w:r>
    </w:p>
    <w:p w14:paraId="321A6ED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履行出资人职责的机构应当按照国家有关规定，确定其任命的国家出资企业管理者的薪酬标准。</w:t>
      </w:r>
    </w:p>
    <w:p w14:paraId="26C9B82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第二十八条</w:t>
      </w:r>
      <w:r>
        <w:rPr>
          <w:rFonts w:hint="eastAsia" w:ascii="仿宋_GB2312" w:hAnsi="仿宋_GB2312" w:eastAsia="仿宋_GB2312" w:cs="仿宋_GB2312"/>
          <w:color w:val="auto"/>
          <w:kern w:val="0"/>
          <w:sz w:val="32"/>
          <w:szCs w:val="32"/>
          <w:u w:val="none"/>
          <w:lang w:val="en-US" w:eastAsia="zh-CN" w:bidi="ar"/>
        </w:rPr>
        <w:t>　国有独资企业、国有独资公司和国有资本控股公司的主要负责人，应当接受依法进行的任期经济责任审计。</w:t>
      </w:r>
    </w:p>
    <w:p w14:paraId="4F7E675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第二十九条</w:t>
      </w:r>
      <w:r>
        <w:rPr>
          <w:rFonts w:hint="eastAsia" w:ascii="仿宋_GB2312" w:hAnsi="仿宋_GB2312" w:eastAsia="仿宋_GB2312" w:cs="仿宋_GB2312"/>
          <w:color w:val="auto"/>
          <w:kern w:val="0"/>
          <w:sz w:val="32"/>
          <w:szCs w:val="32"/>
          <w:u w:val="none"/>
          <w:lang w:val="en-US" w:eastAsia="zh-CN" w:bidi="ar"/>
        </w:rPr>
        <w:t>　</w:t>
      </w:r>
      <w:r>
        <w:rPr>
          <w:rFonts w:hint="eastAsia" w:ascii="仿宋_GB2312" w:hAnsi="仿宋_GB2312" w:eastAsia="仿宋_GB2312" w:cs="仿宋_GB2312"/>
          <w:b/>
          <w:bCs/>
          <w:color w:val="auto"/>
          <w:kern w:val="0"/>
          <w:sz w:val="32"/>
          <w:szCs w:val="32"/>
          <w:u w:val="none"/>
          <w:lang w:val="en-US" w:eastAsia="zh-CN" w:bidi="ar"/>
        </w:rPr>
        <w:t>本法第二十二条第一款第一项、第二项</w:t>
      </w:r>
      <w:r>
        <w:rPr>
          <w:rFonts w:hint="eastAsia" w:ascii="仿宋_GB2312" w:hAnsi="仿宋_GB2312" w:eastAsia="仿宋_GB2312" w:cs="仿宋_GB2312"/>
          <w:color w:val="auto"/>
          <w:kern w:val="0"/>
          <w:sz w:val="32"/>
          <w:szCs w:val="32"/>
          <w:u w:val="none"/>
          <w:lang w:val="en-US" w:eastAsia="zh-CN" w:bidi="ar"/>
        </w:rPr>
        <w:t>规定的企业管理者，国务院和地方人民政府规定由本级人民政府任免的，依照其规定。履行出资人职责的机构依照本章规定对上述企业管理者进行考核、奖惩并确定其</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"https://baike.baidu.com/item/%E8%96%AA%E9%85%AC%E6%A0%87%E5%87%86?fromModule=lemma_inlink"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薪酬标准</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25A3A0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auto"/>
          <w:sz w:val="32"/>
          <w:szCs w:val="32"/>
          <w:u w:val="none"/>
        </w:rPr>
      </w:pPr>
      <w:bookmarkStart w:id="12" w:name="sub1954609_2_5"/>
      <w:bookmarkEnd w:id="12"/>
      <w:bookmarkStart w:id="13" w:name="第五章 关系国有资产出资人权益的重大事项"/>
      <w:bookmarkEnd w:id="13"/>
      <w:bookmarkStart w:id="14" w:name="2_5"/>
      <w:bookmarkEnd w:id="14"/>
      <w:bookmarkStart w:id="15" w:name="2-5"/>
      <w:bookmarkEnd w:id="15"/>
      <w:r>
        <w:rPr>
          <w:rFonts w:hint="eastAsia" w:ascii="仿宋_GB2312" w:hAnsi="仿宋_GB2312" w:eastAsia="仿宋_GB2312" w:cs="仿宋_GB2312"/>
          <w:color w:val="auto"/>
          <w:sz w:val="32"/>
          <w:szCs w:val="32"/>
          <w:u w:val="none"/>
        </w:rPr>
        <w:t>第五章 关系国有资产出资人权益的重大事项</w:t>
      </w:r>
    </w:p>
    <w:p w14:paraId="2337D9B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第一节　一般规定</w:t>
      </w:r>
    </w:p>
    <w:p w14:paraId="45F919B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第三十条</w:t>
      </w:r>
      <w:r>
        <w:rPr>
          <w:rFonts w:hint="eastAsia" w:ascii="仿宋_GB2312" w:hAnsi="仿宋_GB2312" w:eastAsia="仿宋_GB2312" w:cs="仿宋_GB2312"/>
          <w:color w:val="auto"/>
          <w:kern w:val="0"/>
          <w:sz w:val="32"/>
          <w:szCs w:val="32"/>
          <w:u w:val="none"/>
          <w:lang w:val="en-US" w:eastAsia="zh-CN" w:bidi="ar"/>
        </w:rPr>
        <w:t>　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14:paraId="7A734B4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第三十一条</w:t>
      </w:r>
      <w:r>
        <w:rPr>
          <w:rFonts w:hint="eastAsia" w:ascii="仿宋_GB2312" w:hAnsi="仿宋_GB2312" w:eastAsia="仿宋_GB2312" w:cs="仿宋_GB2312"/>
          <w:color w:val="auto"/>
          <w:kern w:val="0"/>
          <w:sz w:val="32"/>
          <w:szCs w:val="32"/>
          <w:u w:val="none"/>
          <w:lang w:val="en-US" w:eastAsia="zh-CN" w:bidi="ar"/>
        </w:rPr>
        <w:t>　国有独资企业、国有独资公司合并、分立，增加或者减少注册资本，发行债券，分配利润，以及</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"https://baike.baidu.com/item/%E8%A7%A3%E6%95%A3?fromModule=lemma_inlink"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解散</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、申请破产，由履行出资人职责的机构决定。</w:t>
      </w:r>
    </w:p>
    <w:p w14:paraId="52C07B1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第三十二条</w:t>
      </w:r>
      <w:r>
        <w:rPr>
          <w:rFonts w:hint="eastAsia" w:ascii="仿宋_GB2312" w:hAnsi="仿宋_GB2312" w:eastAsia="仿宋_GB2312" w:cs="仿宋_GB2312"/>
          <w:color w:val="auto"/>
          <w:kern w:val="0"/>
          <w:sz w:val="32"/>
          <w:szCs w:val="32"/>
          <w:u w:val="none"/>
          <w:lang w:val="en-US" w:eastAsia="zh-CN" w:bidi="ar"/>
        </w:rPr>
        <w:t>　国有独资企业、国有独资公司有</w:t>
      </w:r>
      <w:r>
        <w:rPr>
          <w:rFonts w:hint="eastAsia" w:ascii="仿宋_GB2312" w:hAnsi="仿宋_GB2312" w:eastAsia="仿宋_GB2312" w:cs="仿宋_GB2312"/>
          <w:b/>
          <w:bCs/>
          <w:color w:val="auto"/>
          <w:kern w:val="0"/>
          <w:sz w:val="32"/>
          <w:szCs w:val="32"/>
          <w:u w:val="none"/>
          <w:lang w:val="en-US" w:eastAsia="zh-CN" w:bidi="ar"/>
        </w:rPr>
        <w:t>本法第三十条</w:t>
      </w:r>
      <w:r>
        <w:rPr>
          <w:rFonts w:hint="eastAsia" w:ascii="仿宋_GB2312" w:hAnsi="仿宋_GB2312" w:eastAsia="仿宋_GB2312" w:cs="仿宋_GB2312"/>
          <w:color w:val="auto"/>
          <w:kern w:val="0"/>
          <w:sz w:val="32"/>
          <w:szCs w:val="32"/>
          <w:u w:val="none"/>
          <w:lang w:val="en-US" w:eastAsia="zh-CN" w:bidi="ar"/>
        </w:rPr>
        <w:t>所列事项的，除依照</w:t>
      </w:r>
      <w:r>
        <w:rPr>
          <w:rFonts w:hint="eastAsia" w:ascii="仿宋_GB2312" w:hAnsi="仿宋_GB2312" w:eastAsia="仿宋_GB2312" w:cs="仿宋_GB2312"/>
          <w:b/>
          <w:bCs/>
          <w:color w:val="auto"/>
          <w:kern w:val="0"/>
          <w:sz w:val="32"/>
          <w:szCs w:val="32"/>
          <w:u w:val="none"/>
          <w:lang w:val="en-US" w:eastAsia="zh-CN" w:bidi="ar"/>
        </w:rPr>
        <w:t>本法第三十一</w:t>
      </w:r>
      <w:r>
        <w:rPr>
          <w:rFonts w:hint="eastAsia" w:ascii="仿宋_GB2312" w:hAnsi="仿宋_GB2312" w:eastAsia="仿宋_GB2312" w:cs="仿宋_GB2312"/>
          <w:color w:val="auto"/>
          <w:kern w:val="0"/>
          <w:sz w:val="32"/>
          <w:szCs w:val="32"/>
          <w:u w:val="none"/>
          <w:lang w:val="en-US" w:eastAsia="zh-CN" w:bidi="ar"/>
        </w:rPr>
        <w:t>条和有关法律、行政法规以及企业章程的规定，由履行出资人职责的机构决定的以外，国有独资企业由企业负责人集体讨论决定，国有独资公司由董事会决定。</w:t>
      </w:r>
    </w:p>
    <w:p w14:paraId="6C9C478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第三十三条</w:t>
      </w:r>
      <w:r>
        <w:rPr>
          <w:rFonts w:hint="eastAsia" w:ascii="仿宋_GB2312" w:hAnsi="仿宋_GB2312" w:eastAsia="仿宋_GB2312" w:cs="仿宋_GB2312"/>
          <w:color w:val="auto"/>
          <w:kern w:val="0"/>
          <w:sz w:val="32"/>
          <w:szCs w:val="32"/>
          <w:u w:val="none"/>
          <w:lang w:val="en-US" w:eastAsia="zh-CN" w:bidi="ar"/>
        </w:rPr>
        <w:t>　国有资本控股公司、国有资本参股公司有</w:t>
      </w:r>
      <w:r>
        <w:rPr>
          <w:rFonts w:hint="eastAsia" w:ascii="仿宋_GB2312" w:hAnsi="仿宋_GB2312" w:eastAsia="仿宋_GB2312" w:cs="仿宋_GB2312"/>
          <w:b/>
          <w:bCs/>
          <w:color w:val="auto"/>
          <w:kern w:val="0"/>
          <w:sz w:val="32"/>
          <w:szCs w:val="32"/>
          <w:u w:val="none"/>
          <w:lang w:val="en-US" w:eastAsia="zh-CN" w:bidi="ar"/>
        </w:rPr>
        <w:t>本法第三十条</w:t>
      </w:r>
      <w:r>
        <w:rPr>
          <w:rFonts w:hint="eastAsia" w:ascii="仿宋_GB2312" w:hAnsi="仿宋_GB2312" w:eastAsia="仿宋_GB2312" w:cs="仿宋_GB2312"/>
          <w:color w:val="auto"/>
          <w:kern w:val="0"/>
          <w:sz w:val="32"/>
          <w:szCs w:val="32"/>
          <w:u w:val="none"/>
          <w:lang w:val="en-US" w:eastAsia="zh-CN" w:bidi="ar"/>
        </w:rPr>
        <w:t>所列事项的，依照法律、行政法规以及公司章程的规定，由公司股东会、股东大会或者董事会决定。由股东会、股东大会决定的，履行出资人职责的机构委派的股东代表应当依照</w:t>
      </w:r>
      <w:r>
        <w:rPr>
          <w:rFonts w:hint="eastAsia" w:ascii="仿宋_GB2312" w:hAnsi="仿宋_GB2312" w:eastAsia="仿宋_GB2312" w:cs="仿宋_GB2312"/>
          <w:b/>
          <w:bCs/>
          <w:color w:val="auto"/>
          <w:kern w:val="0"/>
          <w:sz w:val="32"/>
          <w:szCs w:val="32"/>
          <w:u w:val="none"/>
          <w:lang w:val="en-US" w:eastAsia="zh-CN" w:bidi="ar"/>
        </w:rPr>
        <w:t>本法第十三条</w:t>
      </w:r>
      <w:r>
        <w:rPr>
          <w:rFonts w:hint="eastAsia" w:ascii="仿宋_GB2312" w:hAnsi="仿宋_GB2312" w:eastAsia="仿宋_GB2312" w:cs="仿宋_GB2312"/>
          <w:color w:val="auto"/>
          <w:kern w:val="0"/>
          <w:sz w:val="32"/>
          <w:szCs w:val="32"/>
          <w:u w:val="none"/>
          <w:lang w:val="en-US" w:eastAsia="zh-CN" w:bidi="ar"/>
        </w:rPr>
        <w:t>的规定行使权利。</w:t>
      </w:r>
    </w:p>
    <w:p w14:paraId="0E58D4A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第三十四条</w:t>
      </w:r>
      <w:r>
        <w:rPr>
          <w:rFonts w:hint="eastAsia" w:ascii="仿宋_GB2312" w:hAnsi="仿宋_GB2312" w:eastAsia="仿宋_GB2312" w:cs="仿宋_GB2312"/>
          <w:color w:val="auto"/>
          <w:kern w:val="0"/>
          <w:sz w:val="32"/>
          <w:szCs w:val="32"/>
          <w:u w:val="none"/>
          <w:lang w:val="en-US" w:eastAsia="zh-CN" w:bidi="ar"/>
        </w:rPr>
        <w:t>　</w:t>
      </w:r>
      <w:r>
        <w:rPr>
          <w:rFonts w:hint="eastAsia" w:ascii="仿宋_GB2312" w:hAnsi="仿宋_GB2312" w:eastAsia="仿宋_GB2312" w:cs="仿宋_GB2312"/>
          <w:b/>
          <w:bCs/>
          <w:color w:val="auto"/>
          <w:kern w:val="0"/>
          <w:sz w:val="32"/>
          <w:szCs w:val="32"/>
          <w:u w:val="none"/>
          <w:lang w:val="en-US" w:eastAsia="zh-CN" w:bidi="ar"/>
        </w:rPr>
        <w:t>重要的国有独资企业、国有独资公司、国有资本控股公司</w:t>
      </w:r>
      <w:r>
        <w:rPr>
          <w:rFonts w:hint="eastAsia" w:ascii="仿宋_GB2312" w:hAnsi="仿宋_GB2312" w:eastAsia="仿宋_GB2312" w:cs="仿宋_GB2312"/>
          <w:color w:val="auto"/>
          <w:kern w:val="0"/>
          <w:sz w:val="32"/>
          <w:szCs w:val="32"/>
          <w:u w:val="none"/>
          <w:lang w:val="en-US" w:eastAsia="zh-CN" w:bidi="ar"/>
        </w:rPr>
        <w:t>的合并、分立、解散、申请破产以及法律、行政法规和本级人民政府规定应当由履行出资人职责的机构报经本级人民政府批准的重大事项，履行出资人职责的机构在作出决定或者向其委派参加国有资本控股公司股东会会议、股东大会会议的股东代表作出指示前，应当报请本级人民政府批准。</w:t>
      </w:r>
    </w:p>
    <w:p w14:paraId="0F37673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本法所称的</w:t>
      </w:r>
      <w:r>
        <w:rPr>
          <w:rFonts w:hint="eastAsia" w:ascii="仿宋_GB2312" w:hAnsi="仿宋_GB2312" w:eastAsia="仿宋_GB2312" w:cs="仿宋_GB2312"/>
          <w:b/>
          <w:bCs/>
          <w:color w:val="auto"/>
          <w:kern w:val="0"/>
          <w:sz w:val="32"/>
          <w:szCs w:val="32"/>
          <w:u w:val="none"/>
          <w:lang w:val="en-US" w:eastAsia="zh-CN" w:bidi="ar"/>
        </w:rPr>
        <w:t>重要的国有独资企业、国有独资公司和国有资本控股公司</w:t>
      </w:r>
      <w:r>
        <w:rPr>
          <w:rFonts w:hint="eastAsia" w:ascii="仿宋_GB2312" w:hAnsi="仿宋_GB2312" w:eastAsia="仿宋_GB2312" w:cs="仿宋_GB2312"/>
          <w:color w:val="auto"/>
          <w:kern w:val="0"/>
          <w:sz w:val="32"/>
          <w:szCs w:val="32"/>
          <w:u w:val="none"/>
          <w:lang w:val="en-US" w:eastAsia="zh-CN" w:bidi="ar"/>
        </w:rPr>
        <w:t>，按照国务院的规定确定。</w:t>
      </w:r>
    </w:p>
    <w:p w14:paraId="0B7E227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第三十五条</w:t>
      </w:r>
      <w:r>
        <w:rPr>
          <w:rFonts w:hint="eastAsia" w:ascii="仿宋_GB2312" w:hAnsi="仿宋_GB2312" w:eastAsia="仿宋_GB2312" w:cs="仿宋_GB2312"/>
          <w:color w:val="auto"/>
          <w:kern w:val="0"/>
          <w:sz w:val="32"/>
          <w:szCs w:val="32"/>
          <w:u w:val="none"/>
          <w:lang w:val="en-US" w:eastAsia="zh-CN" w:bidi="ar"/>
        </w:rPr>
        <w:t>　国家出资企业发行债券、投资等事项，有关法律、行政法规规定应当报经人民政府或者人民政府有关部门、机构批准、核准或者备案的，依照其规定。</w:t>
      </w:r>
    </w:p>
    <w:p w14:paraId="201CB16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第三十六条</w:t>
      </w:r>
      <w:r>
        <w:rPr>
          <w:rFonts w:hint="eastAsia" w:ascii="仿宋_GB2312" w:hAnsi="仿宋_GB2312" w:eastAsia="仿宋_GB2312" w:cs="仿宋_GB2312"/>
          <w:color w:val="auto"/>
          <w:kern w:val="0"/>
          <w:sz w:val="32"/>
          <w:szCs w:val="32"/>
          <w:u w:val="none"/>
          <w:lang w:val="en-US" w:eastAsia="zh-CN" w:bidi="ar"/>
        </w:rPr>
        <w:t>　国家出资企业投资应当符合国家产业政策，并按照国家规定进行可行性研究；与他人交易应当公平、有偿，取得合理对价。</w:t>
      </w:r>
    </w:p>
    <w:p w14:paraId="0B5D825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第三十七条</w:t>
      </w:r>
      <w:r>
        <w:rPr>
          <w:rFonts w:hint="eastAsia" w:ascii="仿宋_GB2312" w:hAnsi="仿宋_GB2312" w:eastAsia="仿宋_GB2312" w:cs="仿宋_GB2312"/>
          <w:color w:val="auto"/>
          <w:kern w:val="0"/>
          <w:sz w:val="32"/>
          <w:szCs w:val="32"/>
          <w:u w:val="none"/>
          <w:lang w:val="en-US" w:eastAsia="zh-CN" w:bidi="ar"/>
        </w:rPr>
        <w:t>　国家出资企业的合并、分立、改制、解散、申请破产等重大事项，应当听取企业工会的意见，并通过职工代表大会或者其他形式听取职工的意见和建议。</w:t>
      </w:r>
    </w:p>
    <w:p w14:paraId="372AAF8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第三十八条</w:t>
      </w:r>
      <w:r>
        <w:rPr>
          <w:rFonts w:hint="eastAsia" w:ascii="仿宋_GB2312" w:hAnsi="仿宋_GB2312" w:eastAsia="仿宋_GB2312" w:cs="仿宋_GB2312"/>
          <w:color w:val="auto"/>
          <w:kern w:val="0"/>
          <w:sz w:val="32"/>
          <w:szCs w:val="32"/>
          <w:u w:val="none"/>
          <w:lang w:val="en-US" w:eastAsia="zh-CN" w:bidi="ar"/>
        </w:rPr>
        <w:t>　国有独资企业、国有独资公司、国有资本控股公司对其所出资企业的重大事项参照本章规定履行出资人职责。具体办法由国务院规定。</w:t>
      </w:r>
    </w:p>
    <w:p w14:paraId="0DF5621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第二节　企业改制</w:t>
      </w:r>
    </w:p>
    <w:p w14:paraId="5B8155B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第三十九条</w:t>
      </w:r>
      <w:r>
        <w:rPr>
          <w:rFonts w:hint="eastAsia" w:ascii="仿宋_GB2312" w:hAnsi="仿宋_GB2312" w:eastAsia="仿宋_GB2312" w:cs="仿宋_GB2312"/>
          <w:color w:val="auto"/>
          <w:kern w:val="0"/>
          <w:sz w:val="32"/>
          <w:szCs w:val="32"/>
          <w:u w:val="none"/>
          <w:lang w:val="en-US" w:eastAsia="zh-CN" w:bidi="ar"/>
        </w:rPr>
        <w:t>　本法所称</w:t>
      </w:r>
      <w:r>
        <w:rPr>
          <w:rFonts w:hint="eastAsia" w:ascii="仿宋_GB2312" w:hAnsi="仿宋_GB2312" w:eastAsia="仿宋_GB2312" w:cs="仿宋_GB2312"/>
          <w:b/>
          <w:bCs/>
          <w:color w:val="auto"/>
          <w:kern w:val="0"/>
          <w:sz w:val="32"/>
          <w:szCs w:val="32"/>
          <w:u w:val="none"/>
          <w:lang w:val="en-US" w:eastAsia="zh-CN" w:bidi="ar"/>
        </w:rPr>
        <w:t>企业改制</w:t>
      </w:r>
      <w:r>
        <w:rPr>
          <w:rFonts w:hint="eastAsia" w:ascii="仿宋_GB2312" w:hAnsi="仿宋_GB2312" w:eastAsia="仿宋_GB2312" w:cs="仿宋_GB2312"/>
          <w:color w:val="auto"/>
          <w:kern w:val="0"/>
          <w:sz w:val="32"/>
          <w:szCs w:val="32"/>
          <w:u w:val="none"/>
          <w:lang w:val="en-US" w:eastAsia="zh-CN" w:bidi="ar"/>
        </w:rPr>
        <w:t>是指：</w:t>
      </w:r>
    </w:p>
    <w:p w14:paraId="752CF4E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（一）国有独资企业改为国有独资公司；</w:t>
      </w:r>
    </w:p>
    <w:p w14:paraId="1F0BF91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（二）国有独资企业、国有独资公司改为国有资本控股公司或者非国有资本控股公司；</w:t>
      </w:r>
    </w:p>
    <w:p w14:paraId="4E19A24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（三）国有资本控股公司改为非国有资本控股公司。</w:t>
      </w:r>
    </w:p>
    <w:p w14:paraId="6B6CE73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第四十条</w:t>
      </w:r>
      <w:r>
        <w:rPr>
          <w:rFonts w:hint="eastAsia" w:ascii="仿宋_GB2312" w:hAnsi="仿宋_GB2312" w:eastAsia="仿宋_GB2312" w:cs="仿宋_GB2312"/>
          <w:color w:val="auto"/>
          <w:kern w:val="0"/>
          <w:sz w:val="32"/>
          <w:szCs w:val="32"/>
          <w:u w:val="none"/>
          <w:lang w:val="en-US" w:eastAsia="zh-CN" w:bidi="ar"/>
        </w:rPr>
        <w:t>　企业改制应当依照</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"https://baike.baidu.com/item/%E6%B3%95%E5%AE%9A%E7%A8%8B%E5%BA%8F?fromModule=lemma_inlink"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法定程序</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，由履行出资人职责的机构决定或者由公司</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"https://baike.baidu.com/item/%E8%82%A1%E4%B8%9C%E4%BC%9A?fromModule=lemma_inlink"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股东会</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"https://baike.baidu.com/item/%E8%82%A1%E4%B8%9C%E5%A4%A7%E4%BC%9A?fromModule=lemma_inlink"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股东大会</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决定。</w:t>
      </w:r>
    </w:p>
    <w:p w14:paraId="270D932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重要的国有独资企业、国有独资公司、国有资本控股公司的改制，应当将改制方案报请本级人民政府批准。</w:t>
      </w:r>
    </w:p>
    <w:p w14:paraId="0DE9A39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第四十一条</w:t>
      </w:r>
      <w:r>
        <w:rPr>
          <w:rFonts w:hint="eastAsia" w:ascii="仿宋_GB2312" w:hAnsi="仿宋_GB2312" w:eastAsia="仿宋_GB2312" w:cs="仿宋_GB2312"/>
          <w:color w:val="auto"/>
          <w:kern w:val="0"/>
          <w:sz w:val="32"/>
          <w:szCs w:val="32"/>
          <w:u w:val="none"/>
          <w:lang w:val="en-US" w:eastAsia="zh-CN" w:bidi="ar"/>
        </w:rPr>
        <w:t>　企业改制应当制定改制方案，载明改制后的企业组织形式、企业资产和债权债务处理方案、股权变动方案、改制的操作程序、资产评估和财务审计等中介机构的选聘等事项。</w:t>
      </w:r>
    </w:p>
    <w:p w14:paraId="61DE039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企业改制涉及重新安置企业职工的，还应当制定职工安置方案，并经职工代表大会或者职工大会审议通过。</w:t>
      </w:r>
    </w:p>
    <w:p w14:paraId="6521CA2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第四十二条</w:t>
      </w:r>
      <w:r>
        <w:rPr>
          <w:rFonts w:hint="eastAsia" w:ascii="仿宋_GB2312" w:hAnsi="仿宋_GB2312" w:eastAsia="仿宋_GB2312" w:cs="仿宋_GB2312"/>
          <w:color w:val="auto"/>
          <w:kern w:val="0"/>
          <w:sz w:val="32"/>
          <w:szCs w:val="32"/>
          <w:u w:val="none"/>
          <w:lang w:val="en-US" w:eastAsia="zh-CN" w:bidi="ar"/>
        </w:rPr>
        <w:t>　企业改制应当按照规定进行清产核资、财务审计、资产评估，准确界定和核实资产，客观、公正地确定资产的价值。</w:t>
      </w:r>
    </w:p>
    <w:p w14:paraId="5308881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14:paraId="42F6CC6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第三节　与关联方的交易</w:t>
      </w:r>
    </w:p>
    <w:p w14:paraId="4EA75E4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第四十三条</w:t>
      </w:r>
      <w:r>
        <w:rPr>
          <w:rFonts w:hint="eastAsia" w:ascii="仿宋_GB2312" w:hAnsi="仿宋_GB2312" w:eastAsia="仿宋_GB2312" w:cs="仿宋_GB2312"/>
          <w:color w:val="auto"/>
          <w:kern w:val="0"/>
          <w:sz w:val="32"/>
          <w:szCs w:val="32"/>
          <w:u w:val="none"/>
          <w:lang w:val="en-US" w:eastAsia="zh-CN" w:bidi="ar"/>
        </w:rPr>
        <w:t>　国家出资企业的关联方不得利用与国家出资企业之间的交易，谋取不当利益，损害国家出资企业利益。</w:t>
      </w:r>
    </w:p>
    <w:p w14:paraId="7A1D4E5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本法所称</w:t>
      </w:r>
      <w:r>
        <w:rPr>
          <w:rFonts w:hint="eastAsia" w:ascii="仿宋_GB2312" w:hAnsi="仿宋_GB2312" w:eastAsia="仿宋_GB2312" w:cs="仿宋_GB2312"/>
          <w:b/>
          <w:bCs/>
          <w:color w:val="auto"/>
          <w:kern w:val="0"/>
          <w:sz w:val="32"/>
          <w:szCs w:val="32"/>
          <w:u w:val="none"/>
          <w:lang w:val="en-US" w:eastAsia="zh-CN" w:bidi="ar"/>
        </w:rPr>
        <w:t>关联方</w:t>
      </w:r>
      <w:r>
        <w:rPr>
          <w:rFonts w:hint="eastAsia" w:ascii="仿宋_GB2312" w:hAnsi="仿宋_GB2312" w:eastAsia="仿宋_GB2312" w:cs="仿宋_GB2312"/>
          <w:color w:val="auto"/>
          <w:kern w:val="0"/>
          <w:sz w:val="32"/>
          <w:szCs w:val="32"/>
          <w:u w:val="none"/>
          <w:lang w:val="en-US" w:eastAsia="zh-CN" w:bidi="ar"/>
        </w:rPr>
        <w:t>，是指本企业的董事、监事、高级管理人员及其近亲属，以及这些人员所有或者实际控制的企业。</w:t>
      </w:r>
    </w:p>
    <w:p w14:paraId="7EDCAFC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第四十四条</w:t>
      </w:r>
      <w:r>
        <w:rPr>
          <w:rFonts w:hint="eastAsia" w:ascii="仿宋_GB2312" w:hAnsi="仿宋_GB2312" w:eastAsia="仿宋_GB2312" w:cs="仿宋_GB2312"/>
          <w:color w:val="auto"/>
          <w:kern w:val="0"/>
          <w:sz w:val="32"/>
          <w:szCs w:val="32"/>
          <w:u w:val="none"/>
          <w:lang w:val="en-US" w:eastAsia="zh-CN" w:bidi="ar"/>
        </w:rPr>
        <w:t>　国有独资企业、国有独资公司、国有资本控股公司不得无偿向关联方提供资金、商品、服务或者其他资产，不得以不公平的价格与关联方进行交易。</w:t>
      </w:r>
    </w:p>
    <w:p w14:paraId="1A4FEA1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第四十五条</w:t>
      </w:r>
      <w:r>
        <w:rPr>
          <w:rFonts w:hint="eastAsia" w:ascii="仿宋_GB2312" w:hAnsi="仿宋_GB2312" w:eastAsia="仿宋_GB2312" w:cs="仿宋_GB2312"/>
          <w:color w:val="auto"/>
          <w:kern w:val="0"/>
          <w:sz w:val="32"/>
          <w:szCs w:val="32"/>
          <w:u w:val="none"/>
          <w:lang w:val="en-US" w:eastAsia="zh-CN" w:bidi="ar"/>
        </w:rPr>
        <w:t>　未经履行出资人职责的机构同意，国有独资企业、国有独资公司不得有下列行为：</w:t>
      </w:r>
    </w:p>
    <w:p w14:paraId="70BBB57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（一）与关联方订立财产转让、借款的协议；</w:t>
      </w:r>
    </w:p>
    <w:p w14:paraId="4865BDA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（二）为关联方提供担保；</w:t>
      </w:r>
    </w:p>
    <w:p w14:paraId="6A65BE9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（三）与关联方共同出资设立企业，或者向董事、监事、高级管理人员或者其近亲属所有或者实际控制的企业投资。</w:t>
      </w:r>
    </w:p>
    <w:p w14:paraId="2CB82BD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第四十六条</w:t>
      </w:r>
      <w:r>
        <w:rPr>
          <w:rFonts w:hint="eastAsia" w:ascii="仿宋_GB2312" w:hAnsi="仿宋_GB2312" w:eastAsia="仿宋_GB2312" w:cs="仿宋_GB2312"/>
          <w:color w:val="auto"/>
          <w:kern w:val="0"/>
          <w:sz w:val="32"/>
          <w:szCs w:val="32"/>
          <w:u w:val="none"/>
          <w:lang w:val="en-US" w:eastAsia="zh-CN" w:bidi="ar"/>
        </w:rPr>
        <w:t>　国有资本控股公司、国有资本参股公司与关联方的交易，依照《中华人民共和国公司法》和有关行政法规以及</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"https://baike.baidu.com/item/%E5%85%AC%E5%8F%B8%E7%AB%A0%E7%A8%8B?fromModule=lemma_inlink"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公司章程</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的规定，由公司股东会、股东大会或者董事会决定。由公司股东会、股东大会决定的，履行出资人职责的机构委派的股东代表，应当依照</w:t>
      </w:r>
      <w:r>
        <w:rPr>
          <w:rFonts w:hint="eastAsia" w:ascii="仿宋_GB2312" w:hAnsi="仿宋_GB2312" w:eastAsia="仿宋_GB2312" w:cs="仿宋_GB2312"/>
          <w:b/>
          <w:bCs/>
          <w:color w:val="auto"/>
          <w:kern w:val="0"/>
          <w:sz w:val="32"/>
          <w:szCs w:val="32"/>
          <w:u w:val="none"/>
          <w:lang w:val="en-US" w:eastAsia="zh-CN" w:bidi="ar"/>
        </w:rPr>
        <w:t>本法第十三条</w:t>
      </w:r>
      <w:r>
        <w:rPr>
          <w:rFonts w:hint="eastAsia" w:ascii="仿宋_GB2312" w:hAnsi="仿宋_GB2312" w:eastAsia="仿宋_GB2312" w:cs="仿宋_GB2312"/>
          <w:color w:val="auto"/>
          <w:kern w:val="0"/>
          <w:sz w:val="32"/>
          <w:szCs w:val="32"/>
          <w:u w:val="none"/>
          <w:lang w:val="en-US" w:eastAsia="zh-CN" w:bidi="ar"/>
        </w:rPr>
        <w:t>的规定行使权利。</w:t>
      </w:r>
    </w:p>
    <w:p w14:paraId="3BFFE7B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"https://baike.baidu.com/item/%E5%85%AC%E5%8F%B8%E8%91%A3%E4%BA%8B%E4%BC%9A?fromModule=lemma_inlink"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公司董事会</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对公司与关联方的交易作出决议时，该交易涉及的董事不得行使</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"https://baike.baidu.com/item/%E8%A1%A8%E5%86%B3%E6%9D%83?fromModule=lemma_inlink"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表决权</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，也不得代理其他董事行使表决权。</w:t>
      </w:r>
    </w:p>
    <w:p w14:paraId="43E99E2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第四节　资产评估</w:t>
      </w:r>
    </w:p>
    <w:p w14:paraId="1B5512F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第四十七条</w:t>
      </w:r>
      <w:r>
        <w:rPr>
          <w:rFonts w:hint="eastAsia" w:ascii="仿宋_GB2312" w:hAnsi="仿宋_GB2312" w:eastAsia="仿宋_GB2312" w:cs="仿宋_GB2312"/>
          <w:color w:val="auto"/>
          <w:kern w:val="0"/>
          <w:sz w:val="32"/>
          <w:szCs w:val="32"/>
          <w:u w:val="none"/>
          <w:lang w:val="en-US" w:eastAsia="zh-CN" w:bidi="ar"/>
        </w:rPr>
        <w:t>　国有独资企业、国有独资公司和国有资本控股公司</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"https://baike.baidu.com/item/%E5%90%88%E5%B9%B6?fromModule=lemma_inlink"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合并</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"https://baike.baidu.com/item/%E5%88%86%E7%AB%8B?fromModule=lemma_inlink"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分立</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"https://baike.baidu.com/item/%E6%94%B9%E5%88%B6?fromModule=lemma_inlink"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改制</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，转让重大财产，以非货币财产对外投资，</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"https://baike.baidu.com/item/%E6%B8%85%E7%AE%97?fromModule=lemma_inlink"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清算</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或者有法律、行政法规以及企业章程规定应当进行资产评估的其他情形的，应当按照规定对有关资产进行评估。</w:t>
      </w:r>
    </w:p>
    <w:p w14:paraId="508BC91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第四十八条</w:t>
      </w:r>
      <w:r>
        <w:rPr>
          <w:rFonts w:hint="eastAsia" w:ascii="仿宋_GB2312" w:hAnsi="仿宋_GB2312" w:eastAsia="仿宋_GB2312" w:cs="仿宋_GB2312"/>
          <w:color w:val="auto"/>
          <w:kern w:val="0"/>
          <w:sz w:val="32"/>
          <w:szCs w:val="32"/>
          <w:u w:val="none"/>
          <w:lang w:val="en-US" w:eastAsia="zh-CN" w:bidi="ar"/>
        </w:rPr>
        <w:t>　国有独资企业、国有独资公司和国有资本控股公司应当委托依法设立的符合条件的</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"https://baike.baidu.com/item/%E8%B5%84%E4%BA%A7%E8%AF%84%E4%BC%B0%E6%9C%BA%E6%9E%84?fromModule=lemma_inlink"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资产评估机构</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进行资产评估；涉及应当报经履行出资人职责的机构决定的事项的，应当将委托资产评估机构的情况向履行出资人职责的机构报告。</w:t>
      </w:r>
    </w:p>
    <w:p w14:paraId="6E83127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第四十九条</w:t>
      </w:r>
      <w:r>
        <w:rPr>
          <w:rFonts w:hint="eastAsia" w:ascii="仿宋_GB2312" w:hAnsi="仿宋_GB2312" w:eastAsia="仿宋_GB2312" w:cs="仿宋_GB2312"/>
          <w:color w:val="auto"/>
          <w:kern w:val="0"/>
          <w:sz w:val="32"/>
          <w:szCs w:val="32"/>
          <w:u w:val="none"/>
          <w:lang w:val="en-US" w:eastAsia="zh-CN" w:bidi="ar"/>
        </w:rPr>
        <w:t>　国有独资企业、国有独资公司、国有资本控股公司及其董事、监事、高级管理人员应当向资产评估机构如实提供有关情况和资料，不得与资产评估机构串通评估作价。</w:t>
      </w:r>
    </w:p>
    <w:p w14:paraId="2E1D864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第五十条　</w:t>
      </w:r>
      <w:r>
        <w:rPr>
          <w:rFonts w:hint="eastAsia" w:ascii="仿宋_GB2312" w:hAnsi="仿宋_GB2312" w:eastAsia="仿宋_GB2312" w:cs="仿宋_GB2312"/>
          <w:color w:val="auto"/>
          <w:kern w:val="0"/>
          <w:sz w:val="32"/>
          <w:szCs w:val="32"/>
          <w:u w:val="none"/>
          <w:lang w:val="en-US" w:eastAsia="zh-CN" w:bidi="ar"/>
        </w:rPr>
        <w:t>资产评估机构及其</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"https://baike.baidu.com/item/%E5%B7%A5%E4%BD%9C%E4%BA%BA%E5%91%98?fromModule=lemma_inlink"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工作人员</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受托评估有关资产，应当遵守法律、行政法规以及评估执业准则，独立、客观、公正地对受托评估的资产进行评估。资产评估机构应当对其出具的评估报告负责。</w:t>
      </w:r>
    </w:p>
    <w:p w14:paraId="109E3F9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第五节　国有资产转让</w:t>
      </w:r>
    </w:p>
    <w:p w14:paraId="2131340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第五十一条</w:t>
      </w:r>
      <w:r>
        <w:rPr>
          <w:rFonts w:hint="eastAsia" w:ascii="仿宋_GB2312" w:hAnsi="仿宋_GB2312" w:eastAsia="仿宋_GB2312" w:cs="仿宋_GB2312"/>
          <w:color w:val="auto"/>
          <w:kern w:val="0"/>
          <w:sz w:val="32"/>
          <w:szCs w:val="32"/>
          <w:u w:val="none"/>
          <w:lang w:val="en-US" w:eastAsia="zh-CN" w:bidi="ar"/>
        </w:rPr>
        <w:t>　本法所称</w:t>
      </w:r>
      <w:r>
        <w:rPr>
          <w:rFonts w:hint="eastAsia" w:ascii="仿宋_GB2312" w:hAnsi="仿宋_GB2312" w:eastAsia="仿宋_GB2312" w:cs="仿宋_GB2312"/>
          <w:b/>
          <w:bCs/>
          <w:color w:val="auto"/>
          <w:kern w:val="0"/>
          <w:sz w:val="32"/>
          <w:szCs w:val="32"/>
          <w:u w:val="none"/>
          <w:lang w:val="en-US" w:eastAsia="zh-CN" w:bidi="ar"/>
        </w:rPr>
        <w:fldChar w:fldCharType="begin"/>
      </w:r>
      <w:r>
        <w:rPr>
          <w:rFonts w:hint="eastAsia" w:ascii="仿宋_GB2312" w:hAnsi="仿宋_GB2312" w:eastAsia="仿宋_GB2312" w:cs="仿宋_GB2312"/>
          <w:b/>
          <w:bCs/>
          <w:color w:val="auto"/>
          <w:kern w:val="0"/>
          <w:sz w:val="32"/>
          <w:szCs w:val="32"/>
          <w:u w:val="none"/>
          <w:lang w:val="en-US" w:eastAsia="zh-CN" w:bidi="ar"/>
        </w:rPr>
        <w:instrText xml:space="preserve"> HYPERLINK "https://baike.baidu.com/item/%E5%9B%BD%E6%9C%89%E8%B5%84%E4%BA%A7%E8%BD%AC%E8%AE%A9?fromModule=lemma_inlink" \t "https://baike.baidu.com/item/%E4%B8%AD%E5%8D%8E%E4%BA%BA%E6%B0%91%E5%85%B1%E5%92%8C%E5%9B%BD%E4%BC%81%E4%B8%9A%E5%9B%BD%E6%9C%89%E8%B5%84%E4%BA%A7%E6%B3%95/_blank" </w:instrText>
      </w:r>
      <w:r>
        <w:rPr>
          <w:rFonts w:hint="eastAsia" w:ascii="仿宋_GB2312" w:hAnsi="仿宋_GB2312" w:eastAsia="仿宋_GB2312" w:cs="仿宋_GB2312"/>
          <w:b/>
          <w:bCs/>
          <w:color w:val="auto"/>
          <w:kern w:val="0"/>
          <w:sz w:val="32"/>
          <w:szCs w:val="32"/>
          <w:u w:val="none"/>
          <w:lang w:val="en-US" w:eastAsia="zh-CN" w:bidi="ar"/>
        </w:rPr>
        <w:fldChar w:fldCharType="separate"/>
      </w:r>
      <w:r>
        <w:rPr>
          <w:rStyle w:val="7"/>
          <w:rFonts w:hint="eastAsia" w:ascii="仿宋_GB2312" w:hAnsi="仿宋_GB2312" w:eastAsia="仿宋_GB2312" w:cs="仿宋_GB2312"/>
          <w:b/>
          <w:bCs/>
          <w:color w:val="auto"/>
          <w:sz w:val="32"/>
          <w:szCs w:val="32"/>
          <w:u w:val="none"/>
        </w:rPr>
        <w:t>国有资产转让</w:t>
      </w:r>
      <w:r>
        <w:rPr>
          <w:rFonts w:hint="eastAsia" w:ascii="仿宋_GB2312" w:hAnsi="仿宋_GB2312" w:eastAsia="仿宋_GB2312" w:cs="仿宋_GB2312"/>
          <w:b/>
          <w:bCs/>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，是指依法将国家对企业的出资所形成的权益转移给其他单位或者个人的行为；按照国家规定无偿划转国有资产的除外。</w:t>
      </w:r>
    </w:p>
    <w:p w14:paraId="4F684D7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第五十二条</w:t>
      </w:r>
      <w:r>
        <w:rPr>
          <w:rFonts w:hint="eastAsia" w:ascii="仿宋_GB2312" w:hAnsi="仿宋_GB2312" w:eastAsia="仿宋_GB2312" w:cs="仿宋_GB2312"/>
          <w:color w:val="auto"/>
          <w:kern w:val="0"/>
          <w:sz w:val="32"/>
          <w:szCs w:val="32"/>
          <w:u w:val="none"/>
          <w:lang w:val="en-US" w:eastAsia="zh-CN" w:bidi="ar"/>
        </w:rPr>
        <w:t>　国有资产转让应当有利于国有经济布局和结构的战略性调整，防止国有资产损失，不得损害交易各方的合法权益。</w:t>
      </w:r>
    </w:p>
    <w:p w14:paraId="0F7F16F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第五十三条</w:t>
      </w:r>
      <w:r>
        <w:rPr>
          <w:rFonts w:hint="eastAsia" w:ascii="仿宋_GB2312" w:hAnsi="仿宋_GB2312" w:eastAsia="仿宋_GB2312" w:cs="仿宋_GB2312"/>
          <w:color w:val="auto"/>
          <w:kern w:val="0"/>
          <w:sz w:val="32"/>
          <w:szCs w:val="32"/>
          <w:u w:val="none"/>
          <w:lang w:val="en-US" w:eastAsia="zh-CN" w:bidi="ar"/>
        </w:rPr>
        <w:t>　国有资产转让由履行出资人职责的机构决定。履行出资人职责的机构决定转让全部国有资产的，或者转让部分国有资产致使国家对该企业不再具有控股地位的，应当报请本级人民政府批准。</w:t>
      </w:r>
    </w:p>
    <w:p w14:paraId="3A5EE1C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第五十四条</w:t>
      </w:r>
      <w:r>
        <w:rPr>
          <w:rFonts w:hint="eastAsia" w:ascii="仿宋_GB2312" w:hAnsi="仿宋_GB2312" w:eastAsia="仿宋_GB2312" w:cs="仿宋_GB2312"/>
          <w:color w:val="auto"/>
          <w:kern w:val="0"/>
          <w:sz w:val="32"/>
          <w:szCs w:val="32"/>
          <w:u w:val="none"/>
          <w:lang w:val="en-US" w:eastAsia="zh-CN" w:bidi="ar"/>
        </w:rPr>
        <w:t>　国有资产转让应当遵循等价有偿和公开、公平、公正的原则。</w:t>
      </w:r>
    </w:p>
    <w:p w14:paraId="5D4AABA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除按照国家规定可以直接协议转让的以外，国有资产转让应当在依法设立的产权交易场所公开进行。转让方应当如实披露有关信息，征集受让方；征集产生的受让方为两个以上的，转让应当采用公开竞价的交易方式。</w:t>
      </w:r>
    </w:p>
    <w:p w14:paraId="64B3B60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转让上市交易的股份依照《</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"https://baike.baidu.com/item/%E4%B8%AD%E5%8D%8E%E4%BA%BA%E6%B0%91%E5%85%B1%E5%92%8C%E5%9B%BD%E8%AF%81%E5%88%B8%E6%B3%95?fromModule=lemma_inlink"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中华人民共和国证券法</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》的规定进行。</w:t>
      </w:r>
    </w:p>
    <w:p w14:paraId="14F3A4A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第五十五条</w:t>
      </w:r>
      <w:r>
        <w:rPr>
          <w:rFonts w:hint="eastAsia" w:ascii="仿宋_GB2312" w:hAnsi="仿宋_GB2312" w:eastAsia="仿宋_GB2312" w:cs="仿宋_GB2312"/>
          <w:color w:val="auto"/>
          <w:kern w:val="0"/>
          <w:sz w:val="32"/>
          <w:szCs w:val="32"/>
          <w:u w:val="none"/>
          <w:lang w:val="en-US" w:eastAsia="zh-CN" w:bidi="ar"/>
        </w:rPr>
        <w:t>　国有资产转让应当以依法评估的、经履行出资人职责的机构认可或者由履行出资人职责的机构报经本级人民政府核准的价格为依据，合理确定最低转让价格。</w:t>
      </w:r>
    </w:p>
    <w:p w14:paraId="413D90F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第五十六条</w:t>
      </w:r>
      <w:r>
        <w:rPr>
          <w:rFonts w:hint="eastAsia" w:ascii="仿宋_GB2312" w:hAnsi="仿宋_GB2312" w:eastAsia="仿宋_GB2312" w:cs="仿宋_GB2312"/>
          <w:color w:val="auto"/>
          <w:kern w:val="0"/>
          <w:sz w:val="32"/>
          <w:szCs w:val="32"/>
          <w:u w:val="none"/>
          <w:lang w:val="en-US" w:eastAsia="zh-CN" w:bidi="ar"/>
        </w:rPr>
        <w:t>　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14:paraId="6A626A6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第五十七条</w:t>
      </w:r>
      <w:r>
        <w:rPr>
          <w:rFonts w:hint="eastAsia" w:ascii="仿宋_GB2312" w:hAnsi="仿宋_GB2312" w:eastAsia="仿宋_GB2312" w:cs="仿宋_GB2312"/>
          <w:color w:val="auto"/>
          <w:kern w:val="0"/>
          <w:sz w:val="32"/>
          <w:szCs w:val="32"/>
          <w:u w:val="none"/>
          <w:lang w:val="en-US" w:eastAsia="zh-CN" w:bidi="ar"/>
        </w:rPr>
        <w:t>　国有资产向境外投资者转让的，应当遵守国家有关规定，不得危害国家安全和</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"https://baike.baidu.com/item/%E7%A4%BE%E4%BC%9A%E5%85%AC%E5%85%B1%E5%88%A9%E7%9B%8A?fromModule=lemma_inlink"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社会公共利益</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0705371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p>
    <w:p w14:paraId="1C65C2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auto"/>
          <w:sz w:val="32"/>
          <w:szCs w:val="32"/>
          <w:u w:val="none"/>
        </w:rPr>
      </w:pPr>
      <w:bookmarkStart w:id="16" w:name="sub1954609_2_6"/>
      <w:bookmarkEnd w:id="16"/>
      <w:bookmarkStart w:id="17" w:name="2_6"/>
      <w:bookmarkEnd w:id="17"/>
      <w:bookmarkStart w:id="18" w:name="第六章 国有资本经营预算"/>
      <w:bookmarkEnd w:id="18"/>
      <w:bookmarkStart w:id="19" w:name="2-6"/>
      <w:bookmarkEnd w:id="19"/>
      <w:r>
        <w:rPr>
          <w:rFonts w:hint="eastAsia" w:ascii="仿宋_GB2312" w:hAnsi="仿宋_GB2312" w:eastAsia="仿宋_GB2312" w:cs="仿宋_GB2312"/>
          <w:color w:val="auto"/>
          <w:sz w:val="32"/>
          <w:szCs w:val="32"/>
          <w:u w:val="none"/>
        </w:rPr>
        <w:t>第六章 国有资本经营预算</w:t>
      </w:r>
    </w:p>
    <w:p w14:paraId="29D5599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第五十八条</w:t>
      </w:r>
      <w:r>
        <w:rPr>
          <w:rFonts w:hint="eastAsia" w:ascii="仿宋_GB2312" w:hAnsi="仿宋_GB2312" w:eastAsia="仿宋_GB2312" w:cs="仿宋_GB2312"/>
          <w:color w:val="auto"/>
          <w:kern w:val="0"/>
          <w:sz w:val="32"/>
          <w:szCs w:val="32"/>
          <w:u w:val="none"/>
          <w:lang w:val="en-US" w:eastAsia="zh-CN" w:bidi="ar"/>
        </w:rPr>
        <w:t>　国家建立健全</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"https://baike.baidu.com/item/%E5%9B%BD%E6%9C%89%E8%B5%84%E6%9C%AC%E7%BB%8F%E8%90%A5%E9%A2%84%E7%AE%97%E5%88%B6%E5%BA%A6?fromModule=lemma_inlink"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国有资本经营预算制度</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，对取得的国有资本收入及其支出实行</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"https://baike.baidu.com/item/%E9%A2%84%E7%AE%97%E7%AE%A1%E7%90%86?fromModule=lemma_inlink"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预算管理</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46EAFDA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第五十九条 国家取得的下列国有资本收入，以及下列收入的支出，应当编制</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"https://baike.baidu.com/item/%E5%9B%BD%E6%9C%89%E8%B5%84%E6%9C%AC%E7%BB%8F%E8%90%A5%E9%A2%84%E7%AE%97?fromModule=lemma_inlink"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国有资本经营预算</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54B6E88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（一）从国家出资企业分得的利润；</w:t>
      </w:r>
    </w:p>
    <w:p w14:paraId="2343AA0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（二）国有资产转让收入；</w:t>
      </w:r>
    </w:p>
    <w:p w14:paraId="2C02DE2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（三）从国家出资企业取得的清算收入；</w:t>
      </w:r>
    </w:p>
    <w:p w14:paraId="5351BD2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（四）其他国有资本收入。</w:t>
      </w:r>
    </w:p>
    <w:p w14:paraId="7D140F7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第六十条</w:t>
      </w:r>
      <w:r>
        <w:rPr>
          <w:rFonts w:hint="eastAsia" w:ascii="仿宋_GB2312" w:hAnsi="仿宋_GB2312" w:eastAsia="仿宋_GB2312" w:cs="仿宋_GB2312"/>
          <w:color w:val="auto"/>
          <w:kern w:val="0"/>
          <w:sz w:val="32"/>
          <w:szCs w:val="32"/>
          <w:u w:val="none"/>
          <w:lang w:val="en-US" w:eastAsia="zh-CN" w:bidi="ar"/>
        </w:rPr>
        <w:t>　国有资本经营预算按年度单独编制，纳入本级人民政府预算，报本级人民代表大会批准。</w:t>
      </w:r>
    </w:p>
    <w:p w14:paraId="29652FA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国有资本经营预算支出按照当年预算收入规模安排，不列赤字。</w:t>
      </w:r>
    </w:p>
    <w:p w14:paraId="3B4C84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第六十一条</w:t>
      </w:r>
      <w:r>
        <w:rPr>
          <w:rFonts w:hint="eastAsia" w:ascii="仿宋_GB2312" w:hAnsi="仿宋_GB2312" w:eastAsia="仿宋_GB2312" w:cs="仿宋_GB2312"/>
          <w:color w:val="auto"/>
          <w:kern w:val="0"/>
          <w:sz w:val="32"/>
          <w:szCs w:val="32"/>
          <w:u w:val="none"/>
          <w:lang w:val="en-US" w:eastAsia="zh-CN" w:bidi="ar"/>
        </w:rPr>
        <w:t>　国务院和有关地方人民政府财政部门负责国有资本经营预算草案的编制工作，履行出资人职责的机构向财政部门提出由其履行出资人职责的国有资本经营预算建议草案。</w:t>
      </w:r>
    </w:p>
    <w:p w14:paraId="6715E4C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第六十二条</w:t>
      </w:r>
      <w:r>
        <w:rPr>
          <w:rFonts w:hint="eastAsia" w:ascii="仿宋_GB2312" w:hAnsi="仿宋_GB2312" w:eastAsia="仿宋_GB2312" w:cs="仿宋_GB2312"/>
          <w:color w:val="auto"/>
          <w:kern w:val="0"/>
          <w:sz w:val="32"/>
          <w:szCs w:val="32"/>
          <w:u w:val="none"/>
          <w:lang w:val="en-US" w:eastAsia="zh-CN" w:bidi="ar"/>
        </w:rPr>
        <w:t>　国有资本经营预算管理的具体办法和实施步骤，由国务院规定，报全国人民代表大会常务委员会备案。</w:t>
      </w:r>
    </w:p>
    <w:p w14:paraId="733C0EC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p>
    <w:p w14:paraId="110683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auto"/>
          <w:sz w:val="32"/>
          <w:szCs w:val="32"/>
          <w:u w:val="none"/>
        </w:rPr>
      </w:pPr>
      <w:bookmarkStart w:id="20" w:name="2_7"/>
      <w:bookmarkEnd w:id="20"/>
      <w:bookmarkStart w:id="21" w:name="sub1954609_2_7"/>
      <w:bookmarkEnd w:id="21"/>
      <w:bookmarkStart w:id="22" w:name="第七章 国有资产监督"/>
      <w:bookmarkEnd w:id="22"/>
      <w:bookmarkStart w:id="23" w:name="2-7"/>
      <w:bookmarkEnd w:id="23"/>
      <w:r>
        <w:rPr>
          <w:rFonts w:hint="eastAsia" w:ascii="仿宋_GB2312" w:hAnsi="仿宋_GB2312" w:eastAsia="仿宋_GB2312" w:cs="仿宋_GB2312"/>
          <w:color w:val="auto"/>
          <w:sz w:val="32"/>
          <w:szCs w:val="32"/>
          <w:u w:val="none"/>
        </w:rPr>
        <w:t>第七章 国有资产监督</w:t>
      </w:r>
    </w:p>
    <w:p w14:paraId="50F72E0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第六十三条</w:t>
      </w:r>
      <w:r>
        <w:rPr>
          <w:rFonts w:hint="eastAsia" w:ascii="仿宋_GB2312" w:hAnsi="仿宋_GB2312" w:eastAsia="仿宋_GB2312" w:cs="仿宋_GB2312"/>
          <w:color w:val="auto"/>
          <w:kern w:val="0"/>
          <w:sz w:val="32"/>
          <w:szCs w:val="32"/>
          <w:u w:val="none"/>
          <w:lang w:val="en-US" w:eastAsia="zh-CN" w:bidi="ar"/>
        </w:rPr>
        <w:t>　各级</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"https://baike.baidu.com/item/%E4%BA%BA%E6%B0%91%E4%BB%A3%E8%A1%A8%E5%A4%A7%E4%BC%9A%E5%B8%B8%E5%8A%A1%E5%A7%94%E5%91%98%E4%BC%9A?fromModule=lemma_inlink"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人民代表大会常务委员会</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通过听取和审议本级人民政府履行出资人职责的情况和国有资产监督管理情况的专项工作报告，组织对本法实施情况的</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"https://baike.baidu.com/item/%E6%89%A7%E6%B3%95%E6%A3%80%E6%9F%A5?fromModule=lemma_inlink"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执法检查</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等，依法行使监督职权。</w:t>
      </w:r>
    </w:p>
    <w:p w14:paraId="6478F0C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第六十四条</w:t>
      </w:r>
      <w:r>
        <w:rPr>
          <w:rFonts w:hint="eastAsia" w:ascii="仿宋_GB2312" w:hAnsi="仿宋_GB2312" w:eastAsia="仿宋_GB2312" w:cs="仿宋_GB2312"/>
          <w:color w:val="auto"/>
          <w:kern w:val="0"/>
          <w:sz w:val="32"/>
          <w:szCs w:val="32"/>
          <w:u w:val="none"/>
          <w:lang w:val="en-US" w:eastAsia="zh-CN" w:bidi="ar"/>
        </w:rPr>
        <w:t>　国务院和地方人民政府应当对其授权履行出资人职责的机构履行职责的情况进行监督。</w:t>
      </w:r>
    </w:p>
    <w:p w14:paraId="193823E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第六十五条</w:t>
      </w:r>
      <w:r>
        <w:rPr>
          <w:rFonts w:hint="eastAsia" w:ascii="仿宋_GB2312" w:hAnsi="仿宋_GB2312" w:eastAsia="仿宋_GB2312" w:cs="仿宋_GB2312"/>
          <w:color w:val="auto"/>
          <w:kern w:val="0"/>
          <w:sz w:val="32"/>
          <w:szCs w:val="32"/>
          <w:u w:val="none"/>
          <w:lang w:val="en-US" w:eastAsia="zh-CN" w:bidi="ar"/>
        </w:rPr>
        <w:t>　国务院和地方人民政府审计机关依照《</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"https://baike.baidu.com/item/%E4%B8%AD%E5%8D%8E%E4%BA%BA%E6%B0%91%E5%85%B1%E5%92%8C%E5%9B%BD%E5%AE%A1%E8%AE%A1%E6%B3%95?fromModule=lemma_inlink"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中华人民共和国审计法</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》的规定，对国有资本经营预算的执行情况和属于审计监督对象的国家出资企业进行</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"https://baike.baidu.com/item/%E5%AE%A1%E8%AE%A1%E7%9B%91%E7%9D%A3?fromModule=lemma_inlink"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审计监督</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0D9F94B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第六十六条</w:t>
      </w:r>
      <w:r>
        <w:rPr>
          <w:rFonts w:hint="eastAsia" w:ascii="仿宋_GB2312" w:hAnsi="仿宋_GB2312" w:eastAsia="仿宋_GB2312" w:cs="仿宋_GB2312"/>
          <w:color w:val="auto"/>
          <w:kern w:val="0"/>
          <w:sz w:val="32"/>
          <w:szCs w:val="32"/>
          <w:u w:val="none"/>
          <w:lang w:val="en-US" w:eastAsia="zh-CN" w:bidi="ar"/>
        </w:rPr>
        <w:t>　国务院和地方人民政府应当依法向社会公布国有资产状况和国有资产监督管理工作情况，接受社会公众的监督。</w:t>
      </w:r>
    </w:p>
    <w:p w14:paraId="46F4142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任何单位和个人有权对造成国有资产损失的行为进行</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"https://baike.baidu.com/item/%E6%A3%80%E4%B8%BE?fromModule=lemma_inlink"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检举</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和</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"https://baike.baidu.com/item/%E6%8E%A7%E5%91%8A?fromModule=lemma_inlink"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控告</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11B10D0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第六十七条</w:t>
      </w:r>
      <w:r>
        <w:rPr>
          <w:rFonts w:hint="eastAsia" w:ascii="仿宋_GB2312" w:hAnsi="仿宋_GB2312" w:eastAsia="仿宋_GB2312" w:cs="仿宋_GB2312"/>
          <w:color w:val="auto"/>
          <w:kern w:val="0"/>
          <w:sz w:val="32"/>
          <w:szCs w:val="32"/>
          <w:u w:val="none"/>
          <w:lang w:val="en-US" w:eastAsia="zh-CN" w:bidi="ar"/>
        </w:rPr>
        <w:t>　履行出资人职责的机构根据需要，可以委托</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"https://baike.baidu.com/item/%E4%BC%9A%E8%AE%A1%E5%B8%88%E4%BA%8B%E5%8A%A1%E6%89%80?fromModule=lemma_inlink"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会计师事务所</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对国有独资企业、国有独资公司的年度财务会计报告进行审计，或者通过国有资本控股公司的股东会、股东大会决议，由国有资本控股公司聘请会计师事务所对公司的年度财务会计报告进行审计，维护出资人权益。</w:t>
      </w:r>
    </w:p>
    <w:p w14:paraId="314991C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p>
    <w:p w14:paraId="235F62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auto"/>
          <w:sz w:val="32"/>
          <w:szCs w:val="32"/>
          <w:u w:val="none"/>
        </w:rPr>
      </w:pPr>
      <w:bookmarkStart w:id="24" w:name="2-8"/>
      <w:bookmarkEnd w:id="24"/>
      <w:bookmarkStart w:id="25" w:name="第八章 法律责任"/>
      <w:bookmarkEnd w:id="25"/>
      <w:bookmarkStart w:id="26" w:name="sub1954609_2_8"/>
      <w:bookmarkEnd w:id="26"/>
      <w:bookmarkStart w:id="27" w:name="2_8"/>
      <w:bookmarkEnd w:id="27"/>
      <w:r>
        <w:rPr>
          <w:rFonts w:hint="eastAsia" w:ascii="仿宋_GB2312" w:hAnsi="仿宋_GB2312" w:eastAsia="仿宋_GB2312" w:cs="仿宋_GB2312"/>
          <w:color w:val="auto"/>
          <w:sz w:val="32"/>
          <w:szCs w:val="32"/>
          <w:u w:val="none"/>
        </w:rPr>
        <w:t>第八章 法律责任</w:t>
      </w:r>
    </w:p>
    <w:p w14:paraId="6C063C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第六十八条</w:t>
      </w:r>
      <w:r>
        <w:rPr>
          <w:rFonts w:hint="eastAsia" w:ascii="仿宋_GB2312" w:hAnsi="仿宋_GB2312" w:eastAsia="仿宋_GB2312" w:cs="仿宋_GB2312"/>
          <w:color w:val="auto"/>
          <w:kern w:val="0"/>
          <w:sz w:val="32"/>
          <w:szCs w:val="32"/>
          <w:u w:val="none"/>
          <w:lang w:val="en-US" w:eastAsia="zh-CN" w:bidi="ar"/>
        </w:rPr>
        <w:t>　履行出资人职责的机构有下列行为之一的，对其直接负责的主管人员和其他直接责任人员依法给予</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"https://baike.baidu.com/item/%E5%A4%84%E5%88%86?fromModule=lemma_inlink"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处分</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7E05DEC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（一）不按照法定的任职条件，任命或者建议任命国家出资企业管理者的；</w:t>
      </w:r>
    </w:p>
    <w:p w14:paraId="7C51555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（二）</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"https://baike.baidu.com/item/%E4%BE%B5%E5%8D%A0?fromModule=lemma_inlink"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侵占</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"https://baike.baidu.com/item/%E6%88%AA%E7%95%99?fromModule=lemma_inlink"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截留</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"https://baike.baidu.com/item/%E6%8C%AA%E7%94%A8?fromModule=lemma_inlink"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挪用</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国家出资企业的资金或者应当上缴的国有资本收入的；</w:t>
      </w:r>
    </w:p>
    <w:p w14:paraId="2A20B00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（三）违反法定的权限、程序，决定国家出资企业重大事项，造成国有资产损失的；</w:t>
      </w:r>
    </w:p>
    <w:p w14:paraId="63F7667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（四）有其他不依法履行出资人职责的行为，造成国有资产损失的。</w:t>
      </w:r>
    </w:p>
    <w:p w14:paraId="4F7F804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第六十九条</w:t>
      </w:r>
      <w:r>
        <w:rPr>
          <w:rFonts w:hint="eastAsia" w:ascii="仿宋_GB2312" w:hAnsi="仿宋_GB2312" w:eastAsia="仿宋_GB2312" w:cs="仿宋_GB2312"/>
          <w:color w:val="auto"/>
          <w:kern w:val="0"/>
          <w:sz w:val="32"/>
          <w:szCs w:val="32"/>
          <w:u w:val="none"/>
          <w:lang w:val="en-US" w:eastAsia="zh-CN" w:bidi="ar"/>
        </w:rPr>
        <w:t>　履行出资人职责的机构的工作人员</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"https://baike.baidu.com/item/%E7%8E%A9%E5%BF%BD%E8%81%8C%E5%AE%88?fromModule=lemma_inlink"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玩忽职守</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"https://baike.baidu.com/item/%E6%BB%A5%E7%94%A8%E8%81%8C%E6%9D%83?fromModule=lemma_inlink"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滥用职权</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"https://baike.baidu.com/item/%E5%BE%87%E7%A7%81%E8%88%9E%E5%BC%8A?fromModule=lemma_inlink"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徇私舞弊</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，尚不构成</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"https://baike.baidu.com/item/%E7%8A%AF%E7%BD%AA?fromModule=lemma_inlink"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犯罪</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的，依法给予</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"https://baike.baidu.com/item/%E5%A4%84%E5%88%86?fromModule=lemma_inlink"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处分</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40DD7D3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第七十条</w:t>
      </w:r>
      <w:r>
        <w:rPr>
          <w:rFonts w:hint="eastAsia" w:ascii="仿宋_GB2312" w:hAnsi="仿宋_GB2312" w:eastAsia="仿宋_GB2312" w:cs="仿宋_GB2312"/>
          <w:color w:val="auto"/>
          <w:kern w:val="0"/>
          <w:sz w:val="32"/>
          <w:szCs w:val="32"/>
          <w:u w:val="none"/>
          <w:lang w:val="en-US" w:eastAsia="zh-CN" w:bidi="ar"/>
        </w:rPr>
        <w:t>　履行出资人职责的机构委派的股东代表未按照委派机构的指示履行职责，造成国有资产损失的，依法承担赔偿责任；属于国家工作人员的，并依法给予处分。</w:t>
      </w:r>
    </w:p>
    <w:p w14:paraId="503CF16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第七十一条</w:t>
      </w:r>
      <w:r>
        <w:rPr>
          <w:rFonts w:hint="eastAsia" w:ascii="仿宋_GB2312" w:hAnsi="仿宋_GB2312" w:eastAsia="仿宋_GB2312" w:cs="仿宋_GB2312"/>
          <w:color w:val="auto"/>
          <w:kern w:val="0"/>
          <w:sz w:val="32"/>
          <w:szCs w:val="32"/>
          <w:u w:val="none"/>
          <w:lang w:val="en-US" w:eastAsia="zh-CN" w:bidi="ar"/>
        </w:rPr>
        <w:t>　国家出资企业的董事、监事、高级管理人员有下列行为之一，造成国有资产损失的，依法承担赔偿责任；属于</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"https://baike.baidu.com/item/%E5%9B%BD%E5%AE%B6%E5%B7%A5%E4%BD%9C%E4%BA%BA%E5%91%98?fromModule=lemma_inlink"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国家工作人员</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的，并依法给予处分：</w:t>
      </w:r>
    </w:p>
    <w:p w14:paraId="05A5099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（一）利用职权收受贿赂或者取得其他非法收入和不当利益的；</w:t>
      </w:r>
    </w:p>
    <w:p w14:paraId="2DB48A7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（二）侵占、挪用企业资产的；</w:t>
      </w:r>
    </w:p>
    <w:p w14:paraId="0209C48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（三）在企业改制、财产转让等过程中，违反法律、行政法规和公平交易规则，将企业财产低价转让、低价折股的；</w:t>
      </w:r>
    </w:p>
    <w:p w14:paraId="47426A4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（四）违反本法规定与本企业进行交易的；</w:t>
      </w:r>
    </w:p>
    <w:p w14:paraId="1C11BF5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（五）不如实向资产评估机构、会计师事务所提供有关情况和资料，或者与资产评估机构、会计师事务所串通出具虚假</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"https://baike.baidu.com/item/%E8%B5%84%E4%BA%A7%E8%AF%84%E4%BC%B0%E6%8A%A5%E5%91%8A?fromModule=lemma_inlink"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资产评估报告</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"https://baike.baidu.com/item/%E5%AE%A1%E8%AE%A1%E6%8A%A5%E5%91%8A?fromModule=lemma_inlink"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审计报告</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w:t>
      </w:r>
    </w:p>
    <w:p w14:paraId="1F7438D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（六）违反法律、行政法规和企业章程规定的决策程序，决定企业重大事项的；</w:t>
      </w:r>
    </w:p>
    <w:p w14:paraId="0560071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（七）有其他违反法律、行政法规和企业章程执行职务行为的。</w:t>
      </w:r>
    </w:p>
    <w:p w14:paraId="508C646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国家出资企业的董事、监事、高级管理人员因前款所列行为取得的收入，依法予以追缴或者归国家出资企业所有。</w:t>
      </w:r>
    </w:p>
    <w:p w14:paraId="3B6E86C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履行出资人职责的机构任命或者建议任命的董事、监事、高级管理人员有本条第一款所列行为之一，造成国有资产重大损失的，由履行出资人职责的机构依法予以</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"https://baike.baidu.com/item/%E5%85%8D%E8%81%8C?fromModule=lemma_inlink"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免职</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或者提出免职建议。</w:t>
      </w:r>
    </w:p>
    <w:p w14:paraId="3551124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第七十二条</w:t>
      </w:r>
      <w:r>
        <w:rPr>
          <w:rFonts w:hint="eastAsia" w:ascii="仿宋_GB2312" w:hAnsi="仿宋_GB2312" w:eastAsia="仿宋_GB2312" w:cs="仿宋_GB2312"/>
          <w:color w:val="auto"/>
          <w:kern w:val="0"/>
          <w:sz w:val="32"/>
          <w:szCs w:val="32"/>
          <w:u w:val="none"/>
          <w:lang w:val="en-US" w:eastAsia="zh-CN" w:bidi="ar"/>
        </w:rPr>
        <w:t>　在涉及</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"https://baike.baidu.com/item/%E5%85%B3%E8%81%94%E6%96%B9%E4%BA%A4%E6%98%93?fromModule=lemma_inlink"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关联方交易</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"https://baike.baidu.com/item/%E5%9B%BD%E6%9C%89%E8%B5%84%E4%BA%A7%E8%BD%AC%E8%AE%A9?fromModule=lemma_inlink"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国有资产转让</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等交易活动中，当事人</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"https://baike.baidu.com/item/%E6%81%B6%E6%84%8F%E4%B8%B2%E9%80%9A?fromModule=lemma_inlink"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恶意串通</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，损害国有资产权益的，该交易行为无效。</w:t>
      </w:r>
    </w:p>
    <w:p w14:paraId="34DCF7E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第七十三条</w:t>
      </w:r>
      <w:r>
        <w:rPr>
          <w:rFonts w:hint="eastAsia" w:ascii="仿宋_GB2312" w:hAnsi="仿宋_GB2312" w:eastAsia="仿宋_GB2312" w:cs="仿宋_GB2312"/>
          <w:color w:val="auto"/>
          <w:kern w:val="0"/>
          <w:sz w:val="32"/>
          <w:szCs w:val="32"/>
          <w:u w:val="none"/>
          <w:lang w:val="en-US" w:eastAsia="zh-CN" w:bidi="ar"/>
        </w:rPr>
        <w:t xml:space="preserve"> 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造成国有资产特别重大损失，或者因</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"https://baike.baidu.com/item/%E8%B4%AA%E6%B1%A1?fromModule=lemma_inlink"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贪污</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"https://baike.baidu.com/item/%E8%B4%BF%E8%B5%82?fromModule=lemma_inlink"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贿赂</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、侵占财产、挪用财产或者破坏社会主义市场经济秩序被判处刑罚的，终身不得担任国有独资企业、国有独资公司、国有资本控股公司的董事、监事、高级管理人员。</w:t>
      </w:r>
    </w:p>
    <w:p w14:paraId="55E70EF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第七十四条</w:t>
      </w:r>
      <w:r>
        <w:rPr>
          <w:rFonts w:hint="eastAsia" w:ascii="仿宋_GB2312" w:hAnsi="仿宋_GB2312" w:eastAsia="仿宋_GB2312" w:cs="仿宋_GB2312"/>
          <w:color w:val="auto"/>
          <w:kern w:val="0"/>
          <w:sz w:val="32"/>
          <w:szCs w:val="32"/>
          <w:u w:val="none"/>
          <w:lang w:val="en-US" w:eastAsia="zh-CN" w:bidi="ar"/>
        </w:rPr>
        <w:t>　接受委托对国家出资企业进行资产评估、财务审计的资产评估机构、会计师事务所违反法律、行政法规的规定和执业准则，出具</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"https://baike.baidu.com/item/%E8%99%9A%E5%81%87?fromModule=lemma_inlink"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虚假</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的资产评估报告或者审计报告的，依照有关法律、行政法规的规定追究</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"https://baike.baidu.com/item/%E6%B3%95%E5%BE%8B%E8%B4%A3%E4%BB%BB?fromModule=lemma_inlink"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法律责任</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74175F1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第七十五条</w:t>
      </w:r>
      <w:r>
        <w:rPr>
          <w:rFonts w:hint="eastAsia" w:ascii="仿宋_GB2312" w:hAnsi="仿宋_GB2312" w:eastAsia="仿宋_GB2312" w:cs="仿宋_GB2312"/>
          <w:color w:val="auto"/>
          <w:kern w:val="0"/>
          <w:sz w:val="32"/>
          <w:szCs w:val="32"/>
          <w:u w:val="none"/>
          <w:lang w:val="en-US" w:eastAsia="zh-CN" w:bidi="ar"/>
        </w:rPr>
        <w:t>　违反本法规定，构成犯罪的，依法追究</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"https://baike.baidu.com/item/%E5%88%91%E4%BA%8B%E8%B4%A3%E4%BB%BB?fromModule=lemma_inlink" \t "https://baike.baidu.com/item/%E4%B8%AD%E5%8D%8E%E4%BA%BA%E6%B0%91%E5%85%B1%E5%92%8C%E5%9B%BD%E4%BC%81%E4%B8%9A%E5%9B%BD%E6%9C%89%E8%B5%84%E4%BA%A7%E6%B3%95/_blank"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7"/>
          <w:rFonts w:hint="eastAsia" w:ascii="仿宋_GB2312" w:hAnsi="仿宋_GB2312" w:eastAsia="仿宋_GB2312" w:cs="仿宋_GB2312"/>
          <w:color w:val="auto"/>
          <w:sz w:val="32"/>
          <w:szCs w:val="32"/>
          <w:u w:val="none"/>
        </w:rPr>
        <w:t>刑事责任</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p>
    <w:p w14:paraId="05EA18E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p>
    <w:p w14:paraId="2CD3F6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color w:val="auto"/>
          <w:sz w:val="32"/>
          <w:szCs w:val="32"/>
          <w:u w:val="none"/>
        </w:rPr>
      </w:pPr>
      <w:bookmarkStart w:id="28" w:name="sub1954609_2_9"/>
      <w:bookmarkEnd w:id="28"/>
      <w:bookmarkStart w:id="29" w:name="第九章 附则"/>
      <w:bookmarkEnd w:id="29"/>
      <w:bookmarkStart w:id="30" w:name="2_9"/>
      <w:bookmarkEnd w:id="30"/>
      <w:bookmarkStart w:id="31" w:name="2-9"/>
      <w:bookmarkEnd w:id="31"/>
      <w:r>
        <w:rPr>
          <w:rFonts w:hint="eastAsia" w:ascii="仿宋_GB2312" w:hAnsi="仿宋_GB2312" w:eastAsia="仿宋_GB2312" w:cs="仿宋_GB2312"/>
          <w:color w:val="auto"/>
          <w:sz w:val="32"/>
          <w:szCs w:val="32"/>
          <w:u w:val="none"/>
        </w:rPr>
        <w:t>第九章 附则</w:t>
      </w:r>
    </w:p>
    <w:p w14:paraId="65A4E0D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第七十六条</w:t>
      </w:r>
      <w:r>
        <w:rPr>
          <w:rFonts w:hint="eastAsia" w:ascii="仿宋_GB2312" w:hAnsi="仿宋_GB2312" w:eastAsia="仿宋_GB2312" w:cs="仿宋_GB2312"/>
          <w:color w:val="auto"/>
          <w:kern w:val="0"/>
          <w:sz w:val="32"/>
          <w:szCs w:val="32"/>
          <w:u w:val="none"/>
          <w:lang w:val="en-US" w:eastAsia="zh-CN" w:bidi="ar"/>
        </w:rPr>
        <w:t>　金融企业国有资产的管理与监督，法律、行政法规另有规定的，依照其规定。</w:t>
      </w:r>
    </w:p>
    <w:p w14:paraId="14F5D7E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第七十七条</w:t>
      </w:r>
      <w:r>
        <w:rPr>
          <w:rFonts w:hint="eastAsia" w:ascii="仿宋_GB2312" w:hAnsi="仿宋_GB2312" w:eastAsia="仿宋_GB2312" w:cs="仿宋_GB2312"/>
          <w:color w:val="auto"/>
          <w:kern w:val="0"/>
          <w:sz w:val="32"/>
          <w:szCs w:val="32"/>
          <w:u w:val="none"/>
          <w:lang w:val="en-US" w:eastAsia="zh-CN" w:bidi="ar"/>
        </w:rPr>
        <w:t>　本法自2009年5月1日起施行。</w:t>
      </w:r>
    </w:p>
    <w:p w14:paraId="4302CB4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u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5CB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C0F6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7C0F6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OGFlZTk3NzNhNGFlM2I3ODRmYjJkN2I1MzU4NDkifQ=="/>
  </w:docVars>
  <w:rsids>
    <w:rsidRoot w:val="00000000"/>
    <w:rsid w:val="07BA39CA"/>
    <w:rsid w:val="54BC357C"/>
    <w:rsid w:val="5CAC2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8080</Words>
  <Characters>8083</Characters>
  <Lines>0</Lines>
  <Paragraphs>0</Paragraphs>
  <TotalTime>10</TotalTime>
  <ScaleCrop>false</ScaleCrop>
  <LinksUpToDate>false</LinksUpToDate>
  <CharactersWithSpaces>8164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2023-08-17T08:10:00Z</dcterms:created>
  <dc:creator>Administrator</dc:creator>
  <cp:lastModifiedBy>WPS_1620267379</cp:lastModifiedBy>
  <dcterms:modified xsi:type="dcterms:W3CDTF">2025-08-05T01:51:08Z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0DE75583A66D44CEA64F509CCDF3C909_13</vt:lpwstr>
  </property>
  <property fmtid="{D5CDD505-2E9C-101B-9397-08002B2CF9AE}" pid="4" name="KSOTemplateDocerSaveRecord">
    <vt:lpwstr>eyJoZGlkIjoiYzkwMDZiYjVkM2YzNTllYTA0NjE2ODllZmMzMTljNmMiLCJ1c2VySWQiOiIxMjA4MzE1MjAyIn0=</vt:lpwstr>
  </property>
</Properties>
</file>